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65" w:rsidRDefault="00A80A65">
      <w:pPr>
        <w:ind w:left="-567" w:right="-705"/>
        <w:jc w:val="center"/>
        <w:rPr>
          <w:rFonts w:ascii="Arial" w:hAnsi="Arial"/>
          <w:b/>
          <w:sz w:val="48"/>
        </w:rPr>
      </w:pPr>
      <w:r>
        <w:rPr>
          <w:rFonts w:ascii="Arial" w:hAnsi="Arial"/>
          <w:b/>
          <w:sz w:val="48"/>
        </w:rPr>
        <w:t>MANUAL DE AUTOPROTECCIÓN</w:t>
      </w:r>
    </w:p>
    <w:p w:rsidR="00A80A65" w:rsidRDefault="00A80A65">
      <w:pPr>
        <w:ind w:left="360"/>
        <w:rPr>
          <w:rFonts w:ascii="Arial" w:hAnsi="Arial"/>
          <w:sz w:val="28"/>
        </w:rPr>
      </w:pPr>
      <w:bookmarkStart w:id="0" w:name="indice"/>
    </w:p>
    <w:p w:rsidR="00A80A65" w:rsidRDefault="00A80A65">
      <w:pPr>
        <w:ind w:left="360"/>
        <w:rPr>
          <w:rFonts w:ascii="Arial" w:hAnsi="Arial"/>
          <w:sz w:val="28"/>
        </w:rPr>
      </w:pPr>
      <w:r>
        <w:rPr>
          <w:rFonts w:ascii="Arial" w:hAnsi="Arial"/>
          <w:sz w:val="28"/>
        </w:rPr>
        <w:t>INDICE</w:t>
      </w:r>
    </w:p>
    <w:bookmarkEnd w:id="0"/>
    <w:p w:rsidR="00A80A65" w:rsidRDefault="00A80A65">
      <w:pPr>
        <w:ind w:left="360"/>
        <w:rPr>
          <w:rFonts w:ascii="Arial" w:hAnsi="Arial"/>
          <w:sz w:val="36"/>
        </w:rPr>
      </w:pPr>
    </w:p>
    <w:p w:rsidR="00A80A65" w:rsidRDefault="00A80A65">
      <w:pPr>
        <w:numPr>
          <w:ilvl w:val="0"/>
          <w:numId w:val="2"/>
        </w:numPr>
        <w:tabs>
          <w:tab w:val="num" w:pos="720"/>
        </w:tabs>
        <w:outlineLvl w:val="0"/>
      </w:pPr>
      <w:hyperlink w:anchor="objetivo" w:history="1">
        <w:r>
          <w:rPr>
            <w:rStyle w:val="Hipervnculo"/>
            <w:rFonts w:ascii="Arial" w:hAnsi="Arial"/>
          </w:rPr>
          <w:t>OBJETIVO Y FINALIDAD</w:t>
        </w:r>
      </w:hyperlink>
    </w:p>
    <w:p w:rsidR="00A80A65" w:rsidRDefault="00A80A65">
      <w:pPr>
        <w:numPr>
          <w:ilvl w:val="0"/>
          <w:numId w:val="2"/>
        </w:numPr>
        <w:tabs>
          <w:tab w:val="num" w:pos="720"/>
        </w:tabs>
        <w:outlineLvl w:val="0"/>
      </w:pPr>
      <w:hyperlink w:anchor="procedimientosgenerales" w:history="1">
        <w:r>
          <w:rPr>
            <w:rStyle w:val="Hipervnculo"/>
            <w:rFonts w:ascii="Arial" w:hAnsi="Arial"/>
          </w:rPr>
          <w:t>PROCEDIMIENTOS GENERALES DE ACTUACIÓN</w:t>
        </w:r>
      </w:hyperlink>
    </w:p>
    <w:p w:rsidR="00A80A65" w:rsidRDefault="00A80A65">
      <w:pPr>
        <w:numPr>
          <w:ilvl w:val="1"/>
          <w:numId w:val="2"/>
        </w:numPr>
        <w:tabs>
          <w:tab w:val="num" w:pos="1440"/>
        </w:tabs>
        <w:outlineLvl w:val="1"/>
      </w:pPr>
      <w:hyperlink w:anchor="incendio" w:history="1">
        <w:r>
          <w:rPr>
            <w:rStyle w:val="Hipervnculo"/>
            <w:rFonts w:ascii="Arial" w:hAnsi="Arial"/>
          </w:rPr>
          <w:t>EN CASO DE INCENDIO</w:t>
        </w:r>
      </w:hyperlink>
    </w:p>
    <w:p w:rsidR="00A80A65" w:rsidRDefault="00A80A65">
      <w:pPr>
        <w:numPr>
          <w:ilvl w:val="1"/>
          <w:numId w:val="2"/>
        </w:numPr>
        <w:tabs>
          <w:tab w:val="num" w:pos="1440"/>
        </w:tabs>
        <w:outlineLvl w:val="1"/>
      </w:pPr>
      <w:hyperlink w:anchor="accidentepersonal" w:history="1">
        <w:r>
          <w:rPr>
            <w:rStyle w:val="Hipervnculo"/>
            <w:rFonts w:ascii="Arial" w:hAnsi="Arial"/>
          </w:rPr>
          <w:t>EN CASO DE ACCIDENTE CON LESIONES PERSONALES/ENFERMEDAD</w:t>
        </w:r>
      </w:hyperlink>
    </w:p>
    <w:p w:rsidR="00A80A65" w:rsidRDefault="00A80A65">
      <w:pPr>
        <w:numPr>
          <w:ilvl w:val="1"/>
          <w:numId w:val="2"/>
        </w:numPr>
        <w:tabs>
          <w:tab w:val="num" w:pos="1440"/>
        </w:tabs>
        <w:outlineLvl w:val="1"/>
      </w:pPr>
      <w:hyperlink w:anchor="amenzabomba" w:history="1">
        <w:r>
          <w:rPr>
            <w:rStyle w:val="Hipervnculo"/>
            <w:rFonts w:ascii="Arial" w:hAnsi="Arial"/>
          </w:rPr>
          <w:t>EN CASO DE AMENAZAS DE BOMBA</w:t>
        </w:r>
      </w:hyperlink>
    </w:p>
    <w:p w:rsidR="00A80A65" w:rsidRDefault="00E75D1A">
      <w:pPr>
        <w:numPr>
          <w:ilvl w:val="1"/>
          <w:numId w:val="2"/>
        </w:numPr>
        <w:tabs>
          <w:tab w:val="num" w:pos="1440"/>
        </w:tabs>
        <w:outlineLvl w:val="1"/>
      </w:pPr>
      <w:hyperlink w:anchor="catastrofenatural" w:history="1">
        <w:r w:rsidR="00A80A65" w:rsidRPr="00E75D1A">
          <w:rPr>
            <w:rStyle w:val="Hipervnculo"/>
            <w:rFonts w:ascii="Arial" w:hAnsi="Arial"/>
          </w:rPr>
          <w:t>EN CASO DE CAT</w:t>
        </w:r>
        <w:r w:rsidR="00A80A65" w:rsidRPr="00E75D1A">
          <w:rPr>
            <w:rStyle w:val="Hipervnculo"/>
            <w:rFonts w:ascii="Arial" w:hAnsi="Arial"/>
          </w:rPr>
          <w:t>Á</w:t>
        </w:r>
        <w:r w:rsidR="00A80A65" w:rsidRPr="00E75D1A">
          <w:rPr>
            <w:rStyle w:val="Hipervnculo"/>
            <w:rFonts w:ascii="Arial" w:hAnsi="Arial"/>
          </w:rPr>
          <w:t>ST</w:t>
        </w:r>
        <w:r w:rsidR="00A80A65" w:rsidRPr="00E75D1A">
          <w:rPr>
            <w:rStyle w:val="Hipervnculo"/>
            <w:rFonts w:ascii="Arial" w:hAnsi="Arial"/>
          </w:rPr>
          <w:t>R</w:t>
        </w:r>
        <w:r w:rsidR="00A80A65" w:rsidRPr="00E75D1A">
          <w:rPr>
            <w:rStyle w:val="Hipervnculo"/>
            <w:rFonts w:ascii="Arial" w:hAnsi="Arial"/>
          </w:rPr>
          <w:t>OFES NATURALES</w:t>
        </w:r>
      </w:hyperlink>
    </w:p>
    <w:p w:rsidR="00A80A65" w:rsidRDefault="00A80A65">
      <w:pPr>
        <w:numPr>
          <w:ilvl w:val="1"/>
          <w:numId w:val="2"/>
        </w:numPr>
        <w:tabs>
          <w:tab w:val="num" w:pos="1440"/>
        </w:tabs>
        <w:outlineLvl w:val="1"/>
      </w:pPr>
      <w:hyperlink w:anchor="derrametoxico" w:history="1">
        <w:r>
          <w:rPr>
            <w:rStyle w:val="Hipervnculo"/>
            <w:rFonts w:ascii="Arial" w:hAnsi="Arial"/>
          </w:rPr>
          <w:t>EN CASO DE DERRAME DE PRODUCTOS QUÍMICOS, FUGAS DE GASES, PRODUCTOS TÓXICOS O MATERIAL RADIOACTIVO</w:t>
        </w:r>
      </w:hyperlink>
    </w:p>
    <w:p w:rsidR="00A80A65" w:rsidRDefault="00A80A65">
      <w:pPr>
        <w:numPr>
          <w:ilvl w:val="1"/>
          <w:numId w:val="2"/>
        </w:numPr>
        <w:tabs>
          <w:tab w:val="num" w:pos="1440"/>
        </w:tabs>
        <w:outlineLvl w:val="1"/>
      </w:pPr>
      <w:hyperlink w:anchor="amezaintegridad" w:history="1">
        <w:r>
          <w:rPr>
            <w:rStyle w:val="Hipervnculo"/>
            <w:rFonts w:ascii="Arial" w:hAnsi="Arial"/>
          </w:rPr>
          <w:t>EN CASO DE AMENAZA PARA LA INTEGRIDAD PERSONAL, HURTO, VANDALISMO O DISTURBIOS POR GRUPOS DE PRESIÓN AJENOS</w:t>
        </w:r>
      </w:hyperlink>
    </w:p>
    <w:p w:rsidR="00A80A65" w:rsidRDefault="00A80A65">
      <w:pPr>
        <w:numPr>
          <w:ilvl w:val="0"/>
          <w:numId w:val="2"/>
        </w:numPr>
        <w:tabs>
          <w:tab w:val="num" w:pos="720"/>
        </w:tabs>
        <w:outlineLvl w:val="0"/>
      </w:pPr>
      <w:hyperlink w:anchor="Desordenpublico" w:history="1">
        <w:r>
          <w:rPr>
            <w:rStyle w:val="Hipervnculo"/>
            <w:rFonts w:ascii="Arial" w:hAnsi="Arial"/>
          </w:rPr>
          <w:t>EN CASO DE DESORDEN PÚBLICO O INTERRUPCIÓN INHABITUAL DE ACTIVIDADES DOCENTES</w:t>
        </w:r>
      </w:hyperlink>
    </w:p>
    <w:p w:rsidR="00A80A65" w:rsidRDefault="00A80A65">
      <w:pPr>
        <w:numPr>
          <w:ilvl w:val="0"/>
          <w:numId w:val="2"/>
        </w:numPr>
        <w:tabs>
          <w:tab w:val="num" w:pos="720"/>
        </w:tabs>
        <w:outlineLvl w:val="0"/>
      </w:pPr>
      <w:hyperlink w:anchor="procedimientoespecifico" w:history="1">
        <w:r>
          <w:rPr>
            <w:rStyle w:val="Hipervnculo"/>
            <w:rFonts w:ascii="Arial" w:hAnsi="Arial"/>
          </w:rPr>
          <w:t>Procedimientos ESPECÍFICOS DE ACTUACIÓN SEGÚN PLANES DE DEPARTAMENTOS, PLANES DE EMERGENCIA DE EDIFICIOS O PLANES DE EMERGENCIA DE CAMPUS</w:t>
        </w:r>
      </w:hyperlink>
    </w:p>
    <w:p w:rsidR="00A80A65" w:rsidRDefault="00A80A65">
      <w:pPr>
        <w:ind w:firstLine="720"/>
      </w:pPr>
    </w:p>
    <w:p w:rsidR="00A80A65" w:rsidRDefault="00A80A65">
      <w:pPr>
        <w:ind w:firstLine="720"/>
      </w:pPr>
      <w:hyperlink w:anchor="revsionmanual" w:history="1">
        <w:r>
          <w:rPr>
            <w:rStyle w:val="Hipervnculo"/>
            <w:rFonts w:ascii="Arial" w:hAnsi="Arial"/>
          </w:rPr>
          <w:t>REVISIÓN DEL MANUAL.</w:t>
        </w:r>
      </w:hyperlink>
    </w:p>
    <w:p w:rsidR="00A80A65" w:rsidRDefault="00A80A65">
      <w:pPr>
        <w:ind w:firstLine="720"/>
      </w:pPr>
    </w:p>
    <w:p w:rsidR="00A80A65" w:rsidRDefault="00A80A65">
      <w:pPr>
        <w:ind w:firstLine="720"/>
      </w:pPr>
    </w:p>
    <w:p w:rsidR="00A80A65" w:rsidRDefault="00A80A65">
      <w:pPr>
        <w:ind w:firstLine="720"/>
      </w:pPr>
    </w:p>
    <w:p w:rsidR="00A80A65" w:rsidRDefault="00A80A65">
      <w:pPr>
        <w:ind w:firstLine="720"/>
      </w:pPr>
    </w:p>
    <w:p w:rsidR="00A80A65" w:rsidRDefault="00A80A65">
      <w:pPr>
        <w:ind w:firstLine="720"/>
      </w:pPr>
    </w:p>
    <w:p w:rsidR="00A80A65" w:rsidRDefault="00A80A65">
      <w:pPr>
        <w:ind w:firstLine="720"/>
      </w:pPr>
    </w:p>
    <w:p w:rsidR="00A80A65" w:rsidRDefault="00A80A65">
      <w:pPr>
        <w:ind w:firstLine="720"/>
      </w:pPr>
    </w:p>
    <w:p w:rsidR="00A80A65" w:rsidRDefault="00A80A65">
      <w:pPr>
        <w:ind w:firstLine="720"/>
      </w:pPr>
    </w:p>
    <w:p w:rsidR="00A80A65" w:rsidRDefault="00A80A65">
      <w:pPr>
        <w:ind w:firstLine="720"/>
      </w:pPr>
    </w:p>
    <w:p w:rsidR="00A80A65" w:rsidRDefault="00A80A65">
      <w:pPr>
        <w:ind w:firstLine="720"/>
      </w:pPr>
    </w:p>
    <w:p w:rsidR="00A80A65" w:rsidRDefault="00A80A65">
      <w:pPr>
        <w:ind w:firstLine="720"/>
      </w:pPr>
    </w:p>
    <w:p w:rsidR="00A80A65" w:rsidRDefault="00A80A65">
      <w:pPr>
        <w:ind w:firstLine="720"/>
      </w:pPr>
    </w:p>
    <w:p w:rsidR="00A80A65" w:rsidRDefault="00A80A65">
      <w:pPr>
        <w:ind w:firstLine="720"/>
      </w:pPr>
    </w:p>
    <w:p w:rsidR="00A80A65" w:rsidRDefault="00A80A65" w:rsidP="00782D95">
      <w:pPr>
        <w:rPr>
          <w:rFonts w:ascii="Arial" w:hAnsi="Arial"/>
          <w:sz w:val="28"/>
        </w:rPr>
      </w:pPr>
      <w:r>
        <w:rPr>
          <w:rFonts w:ascii="Arial" w:hAnsi="Arial"/>
          <w:sz w:val="28"/>
        </w:rPr>
        <w:t> </w:t>
      </w:r>
    </w:p>
    <w:p w:rsidR="00A80A65" w:rsidRDefault="00A80A65">
      <w:pPr>
        <w:rPr>
          <w:rFonts w:ascii="Arial" w:hAnsi="Arial"/>
          <w:sz w:val="28"/>
        </w:rPr>
      </w:pPr>
      <w:r>
        <w:rPr>
          <w:rFonts w:ascii="Arial" w:hAnsi="Arial"/>
          <w:sz w:val="28"/>
        </w:rPr>
        <w:t> </w:t>
      </w:r>
    </w:p>
    <w:p w:rsidR="00A80A65" w:rsidRDefault="00A80A65">
      <w:pPr>
        <w:rPr>
          <w:rFonts w:ascii="Arial" w:hAnsi="Arial"/>
          <w:sz w:val="28"/>
        </w:rPr>
      </w:pPr>
      <w:r>
        <w:rPr>
          <w:rFonts w:ascii="Arial" w:hAnsi="Arial"/>
          <w:sz w:val="28"/>
        </w:rPr>
        <w:t> </w:t>
      </w:r>
    </w:p>
    <w:p w:rsidR="00A80A65" w:rsidRDefault="00A80A65">
      <w:pPr>
        <w:rPr>
          <w:rFonts w:ascii="Arial" w:hAnsi="Arial"/>
          <w:sz w:val="28"/>
        </w:rPr>
      </w:pPr>
      <w:r>
        <w:rPr>
          <w:rFonts w:ascii="Arial" w:hAnsi="Arial"/>
          <w:sz w:val="28"/>
        </w:rPr>
        <w:br w:type="page"/>
      </w:r>
    </w:p>
    <w:p w:rsidR="00A80A65" w:rsidRDefault="00A80A65">
      <w:pPr>
        <w:jc w:val="both"/>
        <w:rPr>
          <w:rFonts w:ascii="Arial" w:hAnsi="Arial"/>
          <w:b/>
          <w:u w:val="single"/>
        </w:rPr>
      </w:pPr>
      <w:bookmarkStart w:id="1" w:name="objetivo"/>
      <w:r>
        <w:rPr>
          <w:rFonts w:ascii="Arial" w:hAnsi="Arial"/>
          <w:b/>
        </w:rPr>
        <w:t xml:space="preserve">1.- </w:t>
      </w:r>
      <w:r>
        <w:rPr>
          <w:rFonts w:ascii="Arial" w:hAnsi="Arial"/>
          <w:b/>
          <w:u w:val="single"/>
        </w:rPr>
        <w:t>OBJETIVO Y FINALIDAD</w:t>
      </w:r>
      <w:bookmarkEnd w:id="1"/>
    </w:p>
    <w:p w:rsidR="008B5CD0" w:rsidRDefault="008B5CD0">
      <w:pPr>
        <w:jc w:val="both"/>
        <w:rPr>
          <w:rFonts w:ascii="Arial" w:hAnsi="Arial"/>
          <w:b/>
          <w:u w:val="single"/>
        </w:rPr>
      </w:pPr>
    </w:p>
    <w:p w:rsidR="00A80A65" w:rsidRDefault="00A80A65" w:rsidP="008B5CD0">
      <w:pPr>
        <w:ind w:left="360" w:firstLine="360"/>
        <w:jc w:val="both"/>
        <w:rPr>
          <w:rFonts w:ascii="Arial" w:hAnsi="Arial"/>
        </w:rPr>
      </w:pPr>
      <w:r>
        <w:rPr>
          <w:rFonts w:ascii="Arial" w:hAnsi="Arial"/>
        </w:rPr>
        <w:t>El manual de autoprotección tiene como objetivo informar de las normas de actuación a seguir por parte de cualquier persona relacionada con la Universidad Miguel Hernández, de forma que cualquier situación de emergencia que se produzca tenga una incidencia mínima o nula sobre:</w:t>
      </w:r>
    </w:p>
    <w:p w:rsidR="008B5CD0" w:rsidRDefault="008B5CD0">
      <w:pPr>
        <w:ind w:left="360"/>
        <w:jc w:val="both"/>
        <w:rPr>
          <w:rFonts w:ascii="Arial" w:hAnsi="Arial"/>
        </w:rPr>
      </w:pPr>
    </w:p>
    <w:p w:rsidR="00A80A65" w:rsidRDefault="00A80A65" w:rsidP="008B5CD0">
      <w:pPr>
        <w:numPr>
          <w:ilvl w:val="0"/>
          <w:numId w:val="6"/>
        </w:numPr>
        <w:jc w:val="both"/>
        <w:rPr>
          <w:rFonts w:ascii="Arial" w:hAnsi="Arial"/>
        </w:rPr>
      </w:pPr>
      <w:r>
        <w:rPr>
          <w:rFonts w:ascii="Arial" w:hAnsi="Arial"/>
        </w:rPr>
        <w:t>Las personas (empleados, alumnos y visitantes)</w:t>
      </w:r>
      <w:r w:rsidR="008B5CD0">
        <w:rPr>
          <w:rFonts w:ascii="Arial" w:hAnsi="Arial"/>
        </w:rPr>
        <w:t>.</w:t>
      </w:r>
    </w:p>
    <w:p w:rsidR="00A80A65" w:rsidRDefault="00A80A65" w:rsidP="008B5CD0">
      <w:pPr>
        <w:numPr>
          <w:ilvl w:val="0"/>
          <w:numId w:val="6"/>
        </w:numPr>
        <w:jc w:val="both"/>
        <w:rPr>
          <w:rFonts w:ascii="Arial" w:hAnsi="Arial"/>
        </w:rPr>
      </w:pPr>
      <w:r>
        <w:rPr>
          <w:rFonts w:ascii="Arial" w:hAnsi="Arial"/>
        </w:rPr>
        <w:t>Las propias instalaciones</w:t>
      </w:r>
      <w:r w:rsidR="008B5CD0">
        <w:rPr>
          <w:rFonts w:ascii="Arial" w:hAnsi="Arial"/>
        </w:rPr>
        <w:t>.</w:t>
      </w:r>
    </w:p>
    <w:p w:rsidR="00A80A65" w:rsidRDefault="00A80A65" w:rsidP="008B5CD0">
      <w:pPr>
        <w:numPr>
          <w:ilvl w:val="0"/>
          <w:numId w:val="6"/>
        </w:numPr>
        <w:jc w:val="both"/>
        <w:rPr>
          <w:rFonts w:ascii="Arial" w:hAnsi="Arial"/>
        </w:rPr>
      </w:pPr>
      <w:r>
        <w:rPr>
          <w:rFonts w:ascii="Arial" w:hAnsi="Arial"/>
        </w:rPr>
        <w:t>La continuidad de las actividades</w:t>
      </w:r>
      <w:r w:rsidR="008B5CD0">
        <w:rPr>
          <w:rFonts w:ascii="Arial" w:hAnsi="Arial"/>
        </w:rPr>
        <w:t>.</w:t>
      </w:r>
    </w:p>
    <w:p w:rsidR="00A80A65" w:rsidRDefault="00A80A65">
      <w:pPr>
        <w:ind w:left="1440"/>
        <w:jc w:val="both"/>
        <w:rPr>
          <w:rFonts w:ascii="Arial" w:hAnsi="Arial"/>
        </w:rPr>
      </w:pPr>
      <w:r>
        <w:rPr>
          <w:rFonts w:ascii="Arial" w:hAnsi="Arial"/>
        </w:rPr>
        <w:t> </w:t>
      </w:r>
    </w:p>
    <w:p w:rsidR="00A80A65" w:rsidRDefault="00A80A65" w:rsidP="008B5CD0">
      <w:pPr>
        <w:ind w:left="360" w:firstLine="360"/>
        <w:jc w:val="both"/>
        <w:rPr>
          <w:rFonts w:ascii="Arial" w:hAnsi="Arial"/>
        </w:rPr>
      </w:pPr>
      <w:r>
        <w:rPr>
          <w:rFonts w:ascii="Arial" w:hAnsi="Arial"/>
        </w:rPr>
        <w:t>En consecuencia, este manual de autoprotección es un extracto del manual de medidas de emergencia, donde se establecen los correspondientes procedimientos y donde se determina la coordinación, en tiempo y lugar de la emergencia, de las personas afectadas y de los medios de protección existentes de tal manera que se empleen eficazmente para lograr, según la emergencia:</w:t>
      </w:r>
    </w:p>
    <w:p w:rsidR="008B5CD0" w:rsidRDefault="008B5CD0" w:rsidP="008B5CD0">
      <w:pPr>
        <w:ind w:left="360" w:firstLine="360"/>
        <w:jc w:val="both"/>
        <w:rPr>
          <w:rFonts w:ascii="Arial" w:hAnsi="Arial"/>
        </w:rPr>
      </w:pPr>
    </w:p>
    <w:p w:rsidR="00A80A65" w:rsidRDefault="00A80A65" w:rsidP="008B5CD0">
      <w:pPr>
        <w:numPr>
          <w:ilvl w:val="0"/>
          <w:numId w:val="7"/>
        </w:numPr>
        <w:jc w:val="both"/>
        <w:rPr>
          <w:rFonts w:ascii="Arial" w:hAnsi="Arial"/>
        </w:rPr>
      </w:pPr>
      <w:r>
        <w:rPr>
          <w:rFonts w:ascii="Arial" w:hAnsi="Arial"/>
        </w:rPr>
        <w:t>Una rápida evacuación del sector</w:t>
      </w:r>
      <w:r w:rsidR="008B5CD0">
        <w:rPr>
          <w:rFonts w:ascii="Arial" w:hAnsi="Arial"/>
        </w:rPr>
        <w:t>.</w:t>
      </w:r>
    </w:p>
    <w:p w:rsidR="00A80A65" w:rsidRDefault="00A80A65" w:rsidP="008B5CD0">
      <w:pPr>
        <w:numPr>
          <w:ilvl w:val="0"/>
          <w:numId w:val="7"/>
        </w:numPr>
        <w:jc w:val="both"/>
        <w:rPr>
          <w:rFonts w:ascii="Arial" w:hAnsi="Arial"/>
        </w:rPr>
      </w:pPr>
      <w:r>
        <w:rPr>
          <w:rFonts w:ascii="Arial" w:hAnsi="Arial"/>
        </w:rPr>
        <w:t>El control de la emergencia.</w:t>
      </w:r>
    </w:p>
    <w:p w:rsidR="00A80A65" w:rsidRDefault="00A80A65" w:rsidP="008B5CD0">
      <w:pPr>
        <w:numPr>
          <w:ilvl w:val="0"/>
          <w:numId w:val="7"/>
        </w:numPr>
        <w:jc w:val="both"/>
        <w:rPr>
          <w:rFonts w:ascii="Arial" w:hAnsi="Arial"/>
        </w:rPr>
      </w:pPr>
      <w:r>
        <w:rPr>
          <w:rFonts w:ascii="Arial" w:hAnsi="Arial"/>
        </w:rPr>
        <w:t>La limitación de los daños materiales</w:t>
      </w:r>
      <w:r w:rsidR="008B5CD0">
        <w:rPr>
          <w:rFonts w:ascii="Arial" w:hAnsi="Arial"/>
        </w:rPr>
        <w:t>.</w:t>
      </w:r>
    </w:p>
    <w:p w:rsidR="00A80A65" w:rsidRDefault="00A80A65">
      <w:pPr>
        <w:ind w:left="1440"/>
        <w:jc w:val="both"/>
        <w:rPr>
          <w:rFonts w:ascii="Arial" w:hAnsi="Arial"/>
        </w:rPr>
      </w:pPr>
      <w:r>
        <w:rPr>
          <w:rFonts w:ascii="Arial" w:hAnsi="Arial"/>
        </w:rPr>
        <w:t xml:space="preserve">  </w:t>
      </w:r>
    </w:p>
    <w:p w:rsidR="00A80A65" w:rsidRDefault="00A80A65">
      <w:pPr>
        <w:ind w:left="1440"/>
        <w:rPr>
          <w:rFonts w:ascii="Arial" w:hAnsi="Arial"/>
          <w:i/>
          <w:sz w:val="18"/>
        </w:rPr>
      </w:pPr>
      <w:hyperlink w:anchor="indice" w:history="1">
        <w:r>
          <w:rPr>
            <w:rStyle w:val="Hipervnculo"/>
            <w:rFonts w:ascii="Arial" w:hAnsi="Arial"/>
            <w:i/>
            <w:sz w:val="18"/>
          </w:rPr>
          <w:t>I</w:t>
        </w:r>
        <w:bookmarkStart w:id="2" w:name="_Hlt502633804"/>
        <w:r>
          <w:rPr>
            <w:rStyle w:val="Hipervnculo"/>
            <w:rFonts w:ascii="Arial" w:hAnsi="Arial"/>
            <w:i/>
            <w:sz w:val="18"/>
          </w:rPr>
          <w:t>n</w:t>
        </w:r>
        <w:bookmarkEnd w:id="2"/>
        <w:r>
          <w:rPr>
            <w:rStyle w:val="Hipervnculo"/>
            <w:rFonts w:ascii="Arial" w:hAnsi="Arial"/>
            <w:i/>
            <w:sz w:val="18"/>
          </w:rPr>
          <w:t>icio</w:t>
        </w:r>
      </w:hyperlink>
      <w:r>
        <w:rPr>
          <w:rFonts w:ascii="Arial" w:hAnsi="Arial"/>
          <w:i/>
          <w:sz w:val="18"/>
        </w:rPr>
        <w:t> </w:t>
      </w:r>
    </w:p>
    <w:p w:rsidR="00A80A65" w:rsidRDefault="00A80A65">
      <w:pPr>
        <w:ind w:left="1440"/>
        <w:rPr>
          <w:rFonts w:ascii="Arial" w:hAnsi="Arial"/>
          <w:sz w:val="28"/>
        </w:rPr>
      </w:pPr>
      <w:r>
        <w:rPr>
          <w:rFonts w:ascii="Arial" w:hAnsi="Arial"/>
          <w:sz w:val="28"/>
        </w:rPr>
        <w:t> </w:t>
      </w:r>
    </w:p>
    <w:p w:rsidR="00A80A65" w:rsidRDefault="00A80A65">
      <w:pPr>
        <w:jc w:val="both"/>
        <w:rPr>
          <w:rFonts w:ascii="Arial" w:hAnsi="Arial"/>
          <w:b/>
        </w:rPr>
      </w:pPr>
      <w:bookmarkStart w:id="3" w:name="procedimientosgenerales"/>
      <w:r>
        <w:rPr>
          <w:rFonts w:ascii="Arial" w:hAnsi="Arial"/>
          <w:b/>
        </w:rPr>
        <w:br w:type="page"/>
      </w:r>
    </w:p>
    <w:p w:rsidR="00A80A65" w:rsidRDefault="00A80A65">
      <w:pPr>
        <w:jc w:val="both"/>
        <w:rPr>
          <w:rFonts w:ascii="Arial" w:hAnsi="Arial"/>
          <w:b/>
          <w:u w:val="single"/>
        </w:rPr>
      </w:pPr>
      <w:r>
        <w:rPr>
          <w:rFonts w:ascii="Arial" w:hAnsi="Arial"/>
          <w:b/>
        </w:rPr>
        <w:t xml:space="preserve">2.- </w:t>
      </w:r>
      <w:r>
        <w:rPr>
          <w:rFonts w:ascii="Arial" w:hAnsi="Arial"/>
          <w:b/>
          <w:u w:val="single"/>
        </w:rPr>
        <w:t>PROCEDIMIENTOS GENERALES DE ACTUACIÓN</w:t>
      </w:r>
    </w:p>
    <w:bookmarkEnd w:id="3"/>
    <w:p w:rsidR="00A80A65" w:rsidRDefault="00A80A65">
      <w:pPr>
        <w:rPr>
          <w:rFonts w:ascii="Arial" w:hAnsi="Arial"/>
          <w:sz w:val="20"/>
        </w:rPr>
      </w:pPr>
    </w:p>
    <w:p w:rsidR="00A80A65" w:rsidRDefault="00A80A65">
      <w:pPr>
        <w:ind w:left="360"/>
        <w:jc w:val="both"/>
        <w:rPr>
          <w:rFonts w:ascii="Arial" w:hAnsi="Arial"/>
        </w:rPr>
      </w:pPr>
      <w:bookmarkStart w:id="4" w:name="incendio"/>
      <w:r>
        <w:rPr>
          <w:rFonts w:ascii="Arial" w:hAnsi="Arial"/>
        </w:rPr>
        <w:t xml:space="preserve">2.1. </w:t>
      </w:r>
      <w:r>
        <w:rPr>
          <w:rFonts w:ascii="Arial" w:hAnsi="Arial"/>
          <w:u w:val="single"/>
        </w:rPr>
        <w:t>EN CASO DE INCENDIO</w:t>
      </w:r>
      <w:r>
        <w:rPr>
          <w:rFonts w:ascii="Arial" w:hAnsi="Arial"/>
        </w:rPr>
        <w:t xml:space="preserve"> </w:t>
      </w:r>
      <w:bookmarkEnd w:id="4"/>
    </w:p>
    <w:p w:rsidR="008B5CD0" w:rsidRDefault="008B5CD0" w:rsidP="008B5CD0">
      <w:pPr>
        <w:jc w:val="both"/>
        <w:rPr>
          <w:rFonts w:ascii="Arial" w:hAnsi="Arial"/>
        </w:rPr>
      </w:pPr>
    </w:p>
    <w:p w:rsidR="00A80A65" w:rsidRDefault="00A80A65" w:rsidP="00A13165">
      <w:pPr>
        <w:ind w:firstLine="360"/>
        <w:jc w:val="both"/>
        <w:rPr>
          <w:rFonts w:ascii="Arial" w:hAnsi="Arial"/>
        </w:rPr>
      </w:pPr>
      <w:r>
        <w:rPr>
          <w:rFonts w:ascii="Arial" w:hAnsi="Arial"/>
        </w:rPr>
        <w:t>CUALQUIER PERSONA QUE DESC</w:t>
      </w:r>
      <w:r w:rsidR="008B5CD0">
        <w:rPr>
          <w:rFonts w:ascii="Arial" w:hAnsi="Arial"/>
        </w:rPr>
        <w:t>UBRA EL COMIENZO DE UN INCENDIO d</w:t>
      </w:r>
      <w:r>
        <w:rPr>
          <w:rFonts w:ascii="Arial" w:hAnsi="Arial"/>
        </w:rPr>
        <w:t>ará la alarma por el medio más rápido a su alcance:</w:t>
      </w:r>
      <w:r w:rsidR="00A13165">
        <w:rPr>
          <w:rFonts w:ascii="Arial" w:hAnsi="Arial"/>
        </w:rPr>
        <w:t xml:space="preserve"> p</w:t>
      </w:r>
      <w:r>
        <w:rPr>
          <w:rFonts w:ascii="Arial" w:hAnsi="Arial"/>
        </w:rPr>
        <w:t>ersonalmente a compañeros o jefes para que la transmitan de inmediato al telefono de emergencia de la Universidad</w:t>
      </w:r>
      <w:r w:rsidR="008B5CD0">
        <w:rPr>
          <w:rFonts w:ascii="Arial" w:hAnsi="Arial"/>
        </w:rPr>
        <w:t>, conserjería o s</w:t>
      </w:r>
      <w:r>
        <w:rPr>
          <w:rFonts w:ascii="Arial" w:hAnsi="Arial"/>
        </w:rPr>
        <w:t>eguridad, por el teléfono más cercano, indicando en este caso:</w:t>
      </w:r>
    </w:p>
    <w:p w:rsidR="008B5CD0" w:rsidRDefault="008B5CD0">
      <w:pPr>
        <w:ind w:left="720"/>
        <w:jc w:val="both"/>
        <w:rPr>
          <w:rFonts w:ascii="Arial" w:hAnsi="Arial"/>
        </w:rPr>
      </w:pPr>
    </w:p>
    <w:p w:rsidR="00A80A65" w:rsidRDefault="00A80A65">
      <w:pPr>
        <w:ind w:left="1440"/>
        <w:jc w:val="both"/>
        <w:rPr>
          <w:rFonts w:ascii="Arial" w:hAnsi="Arial"/>
        </w:rPr>
      </w:pPr>
      <w:r>
        <w:rPr>
          <w:rFonts w:ascii="Arial" w:hAnsi="Arial"/>
        </w:rPr>
        <w:t>QUIÉN informa</w:t>
      </w:r>
    </w:p>
    <w:p w:rsidR="00A80A65" w:rsidRDefault="00A80A65">
      <w:pPr>
        <w:ind w:left="1440"/>
        <w:jc w:val="both"/>
        <w:rPr>
          <w:rFonts w:ascii="Arial" w:hAnsi="Arial"/>
        </w:rPr>
      </w:pPr>
      <w:r>
        <w:rPr>
          <w:rFonts w:ascii="Arial" w:hAnsi="Arial"/>
        </w:rPr>
        <w:t>QUÉ OCURRE</w:t>
      </w:r>
    </w:p>
    <w:p w:rsidR="00A80A65" w:rsidRDefault="00A80A65">
      <w:pPr>
        <w:ind w:left="1440"/>
        <w:jc w:val="both"/>
        <w:rPr>
          <w:rFonts w:ascii="Arial" w:hAnsi="Arial"/>
        </w:rPr>
      </w:pPr>
      <w:r>
        <w:rPr>
          <w:rFonts w:ascii="Arial" w:hAnsi="Arial"/>
        </w:rPr>
        <w:t>DÓNDE ocurre</w:t>
      </w:r>
    </w:p>
    <w:p w:rsidR="008B5CD0" w:rsidRDefault="008B5CD0">
      <w:pPr>
        <w:ind w:left="1440"/>
        <w:jc w:val="both"/>
        <w:rPr>
          <w:rFonts w:ascii="Arial" w:hAnsi="Arial"/>
        </w:rPr>
      </w:pPr>
    </w:p>
    <w:p w:rsidR="00A80A65" w:rsidRDefault="00A80A65">
      <w:pPr>
        <w:ind w:left="720"/>
        <w:jc w:val="both"/>
        <w:rPr>
          <w:rFonts w:ascii="Arial" w:hAnsi="Arial"/>
        </w:rPr>
      </w:pPr>
      <w:r>
        <w:rPr>
          <w:rFonts w:ascii="Arial" w:hAnsi="Arial"/>
        </w:rPr>
        <w:t>Asegurándose que su mensaje ha sido recibido correctamente.</w:t>
      </w:r>
    </w:p>
    <w:p w:rsidR="00A13165" w:rsidRDefault="00A13165">
      <w:pPr>
        <w:ind w:left="720"/>
        <w:jc w:val="both"/>
        <w:rPr>
          <w:rFonts w:ascii="Arial" w:hAnsi="Arial"/>
        </w:rPr>
      </w:pPr>
    </w:p>
    <w:p w:rsidR="00A80A65" w:rsidRDefault="00A80A65">
      <w:pPr>
        <w:ind w:left="720"/>
        <w:jc w:val="both"/>
        <w:rPr>
          <w:rFonts w:ascii="Arial" w:hAnsi="Arial"/>
        </w:rPr>
      </w:pPr>
      <w:r>
        <w:rPr>
          <w:rFonts w:ascii="Arial" w:hAnsi="Arial"/>
        </w:rPr>
        <w:t>Accionando el pulsador de alarma más próximo, si se disponen, o cualquier otro medio de alarma disponible.</w:t>
      </w:r>
    </w:p>
    <w:p w:rsidR="008B5CD0" w:rsidRDefault="008B5CD0">
      <w:pPr>
        <w:ind w:left="720"/>
        <w:jc w:val="both"/>
        <w:rPr>
          <w:rFonts w:ascii="Arial" w:hAnsi="Arial"/>
        </w:rPr>
      </w:pPr>
    </w:p>
    <w:p w:rsidR="00A80A65" w:rsidRDefault="00A80A65" w:rsidP="008B5CD0">
      <w:pPr>
        <w:ind w:left="360" w:firstLine="360"/>
        <w:jc w:val="both"/>
        <w:rPr>
          <w:rFonts w:ascii="Arial" w:hAnsi="Arial"/>
        </w:rPr>
      </w:pPr>
      <w:r>
        <w:rPr>
          <w:rFonts w:ascii="Arial" w:hAnsi="Arial"/>
        </w:rPr>
        <w:t>Seguidamente, si sabe manejar un extintor, tratará de apagar el fuego usando los extintores de incendio que se encuentren a su alcance.</w:t>
      </w:r>
    </w:p>
    <w:p w:rsidR="00A80A65" w:rsidRDefault="00A80A65" w:rsidP="008B5CD0">
      <w:pPr>
        <w:ind w:left="360" w:firstLine="360"/>
        <w:jc w:val="both"/>
        <w:rPr>
          <w:rFonts w:ascii="Arial" w:hAnsi="Arial"/>
        </w:rPr>
      </w:pPr>
      <w:r>
        <w:rPr>
          <w:rFonts w:ascii="Arial" w:hAnsi="Arial"/>
        </w:rPr>
        <w:t>Si no sabe manejar un extintor, evacuará la zona de peligro, cerrando las puertas que atraviese, informando al Centro de Control de Comunicaciones conserjería o central de información (teléfono multiservicio), de lo que ocurre.</w:t>
      </w:r>
    </w:p>
    <w:p w:rsidR="00A80A65" w:rsidRDefault="00A80A65">
      <w:pPr>
        <w:ind w:left="360"/>
        <w:jc w:val="both"/>
        <w:rPr>
          <w:rFonts w:ascii="Arial" w:hAnsi="Arial"/>
        </w:rPr>
      </w:pPr>
      <w:r>
        <w:rPr>
          <w:rFonts w:ascii="Arial" w:hAnsi="Arial"/>
        </w:rPr>
        <w:t> </w:t>
      </w:r>
    </w:p>
    <w:p w:rsidR="00A80A65" w:rsidRDefault="00A80A65" w:rsidP="008B5CD0">
      <w:pPr>
        <w:ind w:left="720"/>
        <w:jc w:val="both"/>
        <w:rPr>
          <w:rFonts w:ascii="Arial" w:hAnsi="Arial"/>
        </w:rPr>
      </w:pPr>
      <w:r>
        <w:rPr>
          <w:rFonts w:ascii="Arial" w:hAnsi="Arial"/>
        </w:rPr>
        <w:t>MANTENDRÁ LA CALMA EN TODO MOMENTO, NO CORRIENDO, NI GRITANDO, PARA NO PROVOCAR PÁNICO.</w:t>
      </w:r>
    </w:p>
    <w:p w:rsidR="008B5CD0" w:rsidRDefault="008B5CD0" w:rsidP="008B5CD0">
      <w:pPr>
        <w:ind w:left="720"/>
        <w:jc w:val="both"/>
        <w:rPr>
          <w:rFonts w:ascii="Arial" w:hAnsi="Arial"/>
        </w:rPr>
      </w:pPr>
    </w:p>
    <w:p w:rsidR="00A80A65" w:rsidRDefault="008B5CD0" w:rsidP="008B5CD0">
      <w:pPr>
        <w:ind w:left="360" w:firstLine="360"/>
        <w:jc w:val="both"/>
        <w:rPr>
          <w:rFonts w:ascii="Arial" w:hAnsi="Arial"/>
        </w:rPr>
      </w:pPr>
      <w:r>
        <w:rPr>
          <w:rFonts w:ascii="Arial" w:hAnsi="Arial"/>
        </w:rPr>
        <w:t>En presencia de</w:t>
      </w:r>
      <w:r w:rsidR="00A80A65">
        <w:rPr>
          <w:rFonts w:ascii="Arial" w:hAnsi="Arial"/>
        </w:rPr>
        <w:t xml:space="preserve"> humo, saldrá de la zona gateando, arrastrándose por el suelo.</w:t>
      </w:r>
    </w:p>
    <w:p w:rsidR="008B5CD0" w:rsidRDefault="008B5CD0">
      <w:pPr>
        <w:ind w:left="360"/>
        <w:jc w:val="both"/>
        <w:rPr>
          <w:rFonts w:ascii="Arial" w:hAnsi="Arial"/>
        </w:rPr>
      </w:pPr>
    </w:p>
    <w:p w:rsidR="00A80A65" w:rsidRDefault="00A80A65" w:rsidP="008B5CD0">
      <w:pPr>
        <w:ind w:left="360" w:firstLine="360"/>
        <w:jc w:val="both"/>
        <w:rPr>
          <w:rFonts w:ascii="Arial" w:hAnsi="Arial"/>
        </w:rPr>
      </w:pPr>
      <w:r>
        <w:rPr>
          <w:rFonts w:ascii="Arial" w:hAnsi="Arial"/>
        </w:rPr>
        <w:t>En caso de que se le prenda la ropa, se tirará al suelo y rodará sobre sí mismo.</w:t>
      </w:r>
    </w:p>
    <w:p w:rsidR="008B5CD0" w:rsidRDefault="008B5CD0" w:rsidP="008B5CD0">
      <w:pPr>
        <w:ind w:left="360" w:firstLine="360"/>
        <w:jc w:val="both"/>
        <w:rPr>
          <w:rFonts w:ascii="Arial" w:hAnsi="Arial"/>
        </w:rPr>
      </w:pPr>
    </w:p>
    <w:p w:rsidR="00A80A65" w:rsidRDefault="00A80A65" w:rsidP="008B5CD0">
      <w:pPr>
        <w:ind w:left="360" w:firstLine="360"/>
        <w:jc w:val="both"/>
        <w:rPr>
          <w:rFonts w:ascii="Arial" w:hAnsi="Arial"/>
        </w:rPr>
      </w:pPr>
      <w:r>
        <w:rPr>
          <w:rFonts w:ascii="Arial" w:hAnsi="Arial"/>
        </w:rPr>
        <w:t xml:space="preserve">En caso de evacuación, seguirá las instrucciones del Equipo de Alarma y Evacuación dirigiéndose al punto de reunión asignado según Plan de emergencia propio del edificio o del Campus. </w:t>
      </w:r>
    </w:p>
    <w:p w:rsidR="00A80A65" w:rsidRDefault="00A80A65">
      <w:pPr>
        <w:ind w:left="360"/>
        <w:jc w:val="both"/>
        <w:rPr>
          <w:rFonts w:ascii="Arial" w:hAnsi="Arial"/>
          <w:sz w:val="20"/>
        </w:rPr>
      </w:pPr>
      <w:r>
        <w:rPr>
          <w:rFonts w:ascii="Arial" w:hAnsi="Arial"/>
          <w:sz w:val="20"/>
        </w:rPr>
        <w:t> </w:t>
      </w:r>
    </w:p>
    <w:p w:rsidR="00A80A65" w:rsidRDefault="00A80A65" w:rsidP="008B5CD0">
      <w:pPr>
        <w:jc w:val="both"/>
        <w:rPr>
          <w:rFonts w:ascii="Arial" w:hAnsi="Arial"/>
          <w:sz w:val="20"/>
        </w:rPr>
      </w:pPr>
      <w:r>
        <w:rPr>
          <w:rFonts w:ascii="Arial" w:hAnsi="Arial"/>
          <w:sz w:val="20"/>
        </w:rPr>
        <w:br w:type="page"/>
      </w:r>
    </w:p>
    <w:p w:rsidR="00A80A65" w:rsidRDefault="00A80A65">
      <w:pPr>
        <w:ind w:left="360"/>
        <w:jc w:val="both"/>
        <w:rPr>
          <w:rFonts w:ascii="Arial" w:hAnsi="Arial"/>
          <w:sz w:val="20"/>
        </w:rPr>
      </w:pPr>
      <w:r>
        <w:rPr>
          <w:rFonts w:ascii="Arial" w:hAnsi="Arial"/>
          <w:sz w:val="20"/>
        </w:rPr>
        <w:t> </w:t>
      </w:r>
    </w:p>
    <w:p w:rsidR="00A80A65" w:rsidRDefault="00A80A65">
      <w:pPr>
        <w:ind w:left="360"/>
        <w:jc w:val="both"/>
        <w:rPr>
          <w:rFonts w:ascii="Arial" w:hAnsi="Arial"/>
          <w:sz w:val="20"/>
        </w:rPr>
      </w:pPr>
      <w:r>
        <w:rPr>
          <w:rFonts w:ascii="Arial" w:hAnsi="Arial"/>
          <w:noProof/>
          <w:sz w:val="20"/>
        </w:rPr>
        <w:pict>
          <v:group id="_x0000_s1026" style="position:absolute;left:0;text-align:left;margin-left:-34.85pt;margin-top:15.95pt;width:568.8pt;height:529.65pt;z-index:251657728" coordorigin="1691,3620" coordsize="9646,10593" o:allowincell="f">
            <v:shapetype id="_x0000_t202" coordsize="21600,21600" o:spt="202" path="m,l,21600r21600,l21600,xe">
              <v:stroke joinstyle="miter"/>
              <v:path gradientshapeok="t" o:connecttype="rect"/>
            </v:shapetype>
            <v:shape id="_x0000_s1027" type="#_x0000_t202" style="position:absolute;left:1691;top:3620;width:9044;height:1690" stroked="f">
              <v:textbox style="mso-next-textbox:#_x0000_s1027">
                <w:txbxContent>
                  <w:p w:rsidR="00A13165" w:rsidRDefault="00A13165">
                    <w:pPr>
                      <w:jc w:val="center"/>
                      <w:rPr>
                        <w:rFonts w:ascii="Rockwell Light" w:hAnsi="Rockwell Light"/>
                        <w:sz w:val="16"/>
                      </w:rPr>
                    </w:pPr>
                    <w:r>
                      <w:rPr>
                        <w:rFonts w:ascii="Rockwell Light" w:hAnsi="Rockwell Light"/>
                      </w:rPr>
                      <w:t>ESQUEMA DE PRINCIPIO</w:t>
                    </w:r>
                  </w:p>
                  <w:p w:rsidR="00A13165" w:rsidRDefault="00A13165">
                    <w:pPr>
                      <w:jc w:val="center"/>
                      <w:rPr>
                        <w:rFonts w:ascii="Rockwell Light" w:hAnsi="Rockwell Light"/>
                        <w:sz w:val="16"/>
                      </w:rPr>
                    </w:pPr>
                  </w:p>
                  <w:p w:rsidR="00A13165" w:rsidRDefault="00A13165">
                    <w:pPr>
                      <w:pStyle w:val="Ttulo1"/>
                      <w:jc w:val="center"/>
                      <w:rPr>
                        <w:rFonts w:ascii="Rockwell Light" w:hAnsi="Rockwell Light"/>
                        <w:b w:val="0"/>
                      </w:rPr>
                    </w:pPr>
                    <w:r>
                      <w:rPr>
                        <w:rFonts w:ascii="Rockwell Light" w:hAnsi="Rockwell Light"/>
                        <w:b w:val="0"/>
                      </w:rPr>
                      <w:t>ACTIVACIÓN DEL PLAN DE EMERGENCIA</w:t>
                    </w:r>
                  </w:p>
                  <w:p w:rsidR="00A13165" w:rsidRDefault="00A13165">
                    <w:pPr>
                      <w:jc w:val="center"/>
                      <w:rPr>
                        <w:rFonts w:ascii="Rockwell Light" w:hAnsi="Rockwell Light"/>
                        <w:sz w:val="28"/>
                      </w:rPr>
                    </w:pPr>
                  </w:p>
                  <w:p w:rsidR="00A13165" w:rsidRDefault="00A13165">
                    <w:pPr>
                      <w:pStyle w:val="Ttulo2"/>
                      <w:jc w:val="center"/>
                      <w:rPr>
                        <w:rFonts w:ascii="Rockwell" w:hAnsi="Rockwell"/>
                        <w:sz w:val="32"/>
                      </w:rPr>
                    </w:pPr>
                    <w:r>
                      <w:rPr>
                        <w:rFonts w:ascii="Rockwell Light" w:hAnsi="Rockwell Light"/>
                        <w:sz w:val="28"/>
                      </w:rPr>
                      <w:t>COMPORTAMIENTO GENERAL</w:t>
                    </w:r>
                  </w:p>
                </w:txbxContent>
              </v:textbox>
            </v:shape>
            <v:group id="_x0000_s1028" style="position:absolute;left:1747;top:6165;width:9590;height:8048" coordorigin="1747,6165" coordsize="9590,8048">
              <v:shape id="_x0000_s1029" type="#_x0000_t202" style="position:absolute;left:1781;top:6165;width:2477;height:738">
                <v:shadow on="t" color="black" offset="3pt,3pt" offset2="-6pt,-6pt"/>
                <v:textbox style="mso-next-textbox:#_x0000_s1029">
                  <w:txbxContent>
                    <w:p w:rsidR="00A13165" w:rsidRDefault="00A13165">
                      <w:pPr>
                        <w:pStyle w:val="Textoindependiente3"/>
                        <w:rPr>
                          <w:rFonts w:ascii="Rockwell Light" w:hAnsi="Rockwell Light"/>
                          <w:sz w:val="18"/>
                        </w:rPr>
                      </w:pPr>
                      <w:r>
                        <w:rPr>
                          <w:rFonts w:ascii="Rockwell Light" w:hAnsi="Rockwell Light"/>
                          <w:sz w:val="16"/>
                        </w:rPr>
                        <w:t>PERSONA QUE DESCUBRA EL</w:t>
                      </w:r>
                      <w:r>
                        <w:rPr>
                          <w:rFonts w:ascii="Rockwell Light" w:hAnsi="Rockwell Light"/>
                          <w:sz w:val="18"/>
                        </w:rPr>
                        <w:t xml:space="preserve"> FUEGO</w:t>
                      </w:r>
                    </w:p>
                  </w:txbxContent>
                </v:textbox>
              </v:shape>
              <v:shape id="_x0000_s1030" type="#_x0000_t202" style="position:absolute;left:1758;top:7503;width:2494;height:419">
                <v:shadow on="t" color="black" offset="3pt,3pt" offset2="-6pt,-6pt"/>
                <v:textbox style="mso-next-textbox:#_x0000_s1030">
                  <w:txbxContent>
                    <w:p w:rsidR="00A13165" w:rsidRDefault="00A13165">
                      <w:pPr>
                        <w:jc w:val="center"/>
                        <w:rPr>
                          <w:rFonts w:ascii="Rockwell Light" w:hAnsi="Rockwell Light"/>
                          <w:color w:val="FF0000"/>
                          <w:sz w:val="18"/>
                        </w:rPr>
                      </w:pPr>
                      <w:r>
                        <w:rPr>
                          <w:rFonts w:ascii="Rockwell Light" w:hAnsi="Rockwell Light"/>
                          <w:color w:val="FF0000"/>
                          <w:sz w:val="18"/>
                        </w:rPr>
                        <w:t>DARÁ LA ALARMA</w:t>
                      </w:r>
                    </w:p>
                  </w:txbxContent>
                </v:textbox>
              </v:shape>
              <v:shape id="_x0000_s1031" type="#_x0000_t202" style="position:absolute;left:1759;top:8576;width:2494;height:838">
                <v:shadow on="t" color="black" offset="3pt,3pt" offset2="-6pt,-6pt"/>
                <v:textbox style="mso-next-textbox:#_x0000_s1031">
                  <w:txbxContent>
                    <w:p w:rsidR="00A13165" w:rsidRDefault="00A13165">
                      <w:pPr>
                        <w:jc w:val="center"/>
                        <w:rPr>
                          <w:rFonts w:ascii="Rockwell Light" w:hAnsi="Rockwell Light"/>
                          <w:sz w:val="18"/>
                        </w:rPr>
                      </w:pPr>
                      <w:proofErr w:type="gramStart"/>
                      <w:r>
                        <w:rPr>
                          <w:rFonts w:ascii="Rockwell Light" w:hAnsi="Rockwell Light"/>
                          <w:sz w:val="18"/>
                        </w:rPr>
                        <w:t>¿</w:t>
                      </w:r>
                      <w:proofErr w:type="gramEnd"/>
                      <w:r>
                        <w:rPr>
                          <w:rFonts w:ascii="Rockwell Light" w:hAnsi="Rockwell Light"/>
                          <w:sz w:val="18"/>
                        </w:rPr>
                        <w:t xml:space="preserve">CONOCE CÓMO SE ACCIONA </w:t>
                      </w:r>
                    </w:p>
                    <w:p w:rsidR="00A13165" w:rsidRDefault="00A13165">
                      <w:pPr>
                        <w:jc w:val="center"/>
                        <w:rPr>
                          <w:rFonts w:ascii="Rockwell Light" w:hAnsi="Rockwell Light"/>
                          <w:sz w:val="18"/>
                        </w:rPr>
                      </w:pPr>
                      <w:r>
                        <w:rPr>
                          <w:rFonts w:ascii="Rockwell Light" w:hAnsi="Rockwell Light"/>
                          <w:sz w:val="18"/>
                        </w:rPr>
                        <w:t>UN EXTINTOR</w:t>
                      </w:r>
                      <w:proofErr w:type="gramStart"/>
                      <w:r>
                        <w:rPr>
                          <w:rFonts w:ascii="Rockwell Light" w:hAnsi="Rockwell Light"/>
                          <w:sz w:val="18"/>
                        </w:rPr>
                        <w:t>?</w:t>
                      </w:r>
                      <w:proofErr w:type="gramEnd"/>
                    </w:p>
                  </w:txbxContent>
                </v:textbox>
              </v:shape>
              <v:shape id="_x0000_s1032" type="#_x0000_t202" style="position:absolute;left:5207;top:7420;width:2494;height:620">
                <v:shadow on="t" color="black" offset="3pt,3pt" offset2="-6pt,-6pt"/>
                <v:textbox style="mso-next-textbox:#_x0000_s1032">
                  <w:txbxContent>
                    <w:p w:rsidR="00A13165" w:rsidRDefault="00A13165">
                      <w:pPr>
                        <w:pStyle w:val="Textoindependiente3"/>
                        <w:rPr>
                          <w:rFonts w:ascii="Rockwell Light" w:hAnsi="Rockwell Light"/>
                        </w:rPr>
                      </w:pPr>
                      <w:r>
                        <w:rPr>
                          <w:rFonts w:ascii="Rockwell Light" w:hAnsi="Rockwell Light"/>
                        </w:rPr>
                        <w:t>POR EL MEDIO MÁS RÁPIDO POSIBLE</w:t>
                      </w:r>
                    </w:p>
                  </w:txbxContent>
                </v:textbox>
              </v:shape>
              <v:shape id="_x0000_s1033" type="#_x0000_t202" style="position:absolute;left:1747;top:11515;width:2494;height:620">
                <v:shadow on="t" color="black" offset="3pt,3pt" offset2="-6pt,-6pt"/>
                <v:textbox style="mso-next-textbox:#_x0000_s1033">
                  <w:txbxContent>
                    <w:p w:rsidR="00A13165" w:rsidRDefault="00A13165">
                      <w:pPr>
                        <w:jc w:val="center"/>
                        <w:rPr>
                          <w:rFonts w:ascii="Rockwell Light" w:hAnsi="Rockwell Light"/>
                          <w:sz w:val="20"/>
                        </w:rPr>
                      </w:pPr>
                      <w:r>
                        <w:rPr>
                          <w:rFonts w:ascii="Rockwell Light" w:hAnsi="Rockwell Light"/>
                          <w:sz w:val="20"/>
                        </w:rPr>
                        <w:t xml:space="preserve">EXTINGUE </w:t>
                      </w:r>
                    </w:p>
                    <w:p w:rsidR="00A13165" w:rsidRDefault="00A13165">
                      <w:pPr>
                        <w:jc w:val="center"/>
                        <w:rPr>
                          <w:rFonts w:ascii="Rockwell Light" w:hAnsi="Rockwell Light"/>
                        </w:rPr>
                      </w:pPr>
                      <w:r>
                        <w:rPr>
                          <w:rFonts w:ascii="Rockwell Light" w:hAnsi="Rockwell Light"/>
                          <w:sz w:val="20"/>
                        </w:rPr>
                        <w:t>EL FUEGO</w:t>
                      </w:r>
                    </w:p>
                  </w:txbxContent>
                </v:textbox>
              </v:shape>
              <v:shape id="_x0000_s1034" type="#_x0000_t202" style="position:absolute;left:5216;top:11326;width:2494;height:1089">
                <v:shadow on="t" color="black" offset="3pt,3pt" offset2="-6pt,-6pt"/>
                <v:textbox style="mso-next-textbox:#_x0000_s1034">
                  <w:txbxContent>
                    <w:p w:rsidR="00A13165" w:rsidRDefault="00A13165">
                      <w:pPr>
                        <w:pStyle w:val="Textoindependiente3"/>
                        <w:rPr>
                          <w:rFonts w:ascii="Rockwell Light" w:hAnsi="Rockwell Light"/>
                          <w:color w:val="FF0000"/>
                          <w:sz w:val="18"/>
                        </w:rPr>
                      </w:pPr>
                      <w:r>
                        <w:rPr>
                          <w:rFonts w:ascii="Rockwell Light" w:hAnsi="Rockwell Light"/>
                          <w:color w:val="FF0000"/>
                          <w:sz w:val="18"/>
                        </w:rPr>
                        <w:t>EVACÚA LA ZONA POR LA VÍA DE EVACUACIÓN MÁS RÁPIDA Y SEGURA</w:t>
                      </w:r>
                    </w:p>
                  </w:txbxContent>
                </v:textbox>
              </v:shape>
              <v:shape id="_x0000_s1035" type="#_x0000_t202" style="position:absolute;left:5207;top:13460;width:2494;height:753">
                <v:shadow on="t" color="black" offset="3pt,3pt" offset2="-6pt,-6pt"/>
                <v:textbox style="mso-next-textbox:#_x0000_s1035">
                  <w:txbxContent>
                    <w:p w:rsidR="00A13165" w:rsidRDefault="00A13165">
                      <w:pPr>
                        <w:pStyle w:val="Sangradetextonormal"/>
                        <w:rPr>
                          <w:rFonts w:ascii="Rockwell" w:hAnsi="Rockwell"/>
                          <w:sz w:val="22"/>
                        </w:rPr>
                      </w:pPr>
                      <w:r>
                        <w:rPr>
                          <w:rFonts w:ascii="Rockwell" w:hAnsi="Rockwell"/>
                          <w:sz w:val="22"/>
                        </w:rPr>
                        <w:t>EMERGENCIA CONTROLADA</w:t>
                      </w:r>
                    </w:p>
                  </w:txbxContent>
                </v:textbox>
              </v:shape>
              <v:shape id="_x0000_s1036" type="#_x0000_t202" style="position:absolute;left:8706;top:7319;width:2631;height:889">
                <v:shadow on="t" color="black" offset="3pt,3pt" offset2="-6pt,-6pt"/>
                <v:textbox style="mso-next-textbox:#_x0000_s1036">
                  <w:txbxContent>
                    <w:p w:rsidR="00A13165" w:rsidRDefault="00A13165">
                      <w:pPr>
                        <w:rPr>
                          <w:rFonts w:ascii="Rockwell Light" w:hAnsi="Rockwell Light"/>
                        </w:rPr>
                      </w:pPr>
                      <w:r>
                        <w:rPr>
                          <w:rFonts w:ascii="Rockwell Light" w:hAnsi="Rockwell Light"/>
                          <w:sz w:val="16"/>
                        </w:rPr>
                        <w:t>A SU JEFE INMEDIATO, TELÉF. EMERGENCIA,  PULSADOR ALARMA</w:t>
                      </w:r>
                    </w:p>
                    <w:p w:rsidR="00A13165" w:rsidRDefault="00A13165"/>
                  </w:txbxContent>
                </v:textbox>
              </v:shape>
              <v:shape id="_x0000_s1037" style="position:absolute;left:4259;top:9047;width:2226;height:2263" coordsize="2143,988" path="m,l2143,r,988e" filled="f">
                <v:stroke endarrow="block"/>
                <v:path arrowok="t"/>
              </v:shape>
              <v:shape id="_x0000_s1038" type="#_x0000_t202" style="position:absolute;left:1775;top:10047;width:2494;height:1094">
                <v:shadow on="t" color="black" offset="3pt,3pt" offset2="-6pt,-6pt"/>
                <v:textbox style="mso-next-textbox:#_x0000_s1038">
                  <w:txbxContent>
                    <w:p w:rsidR="00A13165" w:rsidRDefault="00A13165">
                      <w:pPr>
                        <w:pStyle w:val="Textoindependiente3"/>
                        <w:rPr>
                          <w:rFonts w:ascii="Rockwell Light" w:hAnsi="Rockwell Light"/>
                          <w:color w:val="FF0000"/>
                          <w:sz w:val="18"/>
                        </w:rPr>
                      </w:pPr>
                      <w:r>
                        <w:rPr>
                          <w:rFonts w:ascii="Rockwell Light" w:hAnsi="Rockwell Light"/>
                          <w:color w:val="FF0000"/>
                          <w:sz w:val="18"/>
                        </w:rPr>
                        <w:t>TRATA DE EXTINGUIR EL FUEGO CON EL</w:t>
                      </w:r>
                      <w:r>
                        <w:rPr>
                          <w:rFonts w:ascii="Rockwell" w:hAnsi="Rockwell"/>
                          <w:color w:val="FF0000"/>
                          <w:sz w:val="18"/>
                        </w:rPr>
                        <w:t xml:space="preserve"> </w:t>
                      </w:r>
                      <w:r>
                        <w:rPr>
                          <w:rFonts w:ascii="Rockwell Light" w:hAnsi="Rockwell Light"/>
                          <w:color w:val="FF0000"/>
                          <w:sz w:val="18"/>
                        </w:rPr>
                        <w:t>EXTINTOR</w:t>
                      </w:r>
                      <w:r>
                        <w:rPr>
                          <w:rFonts w:ascii="Rockwell" w:hAnsi="Rockwell"/>
                          <w:color w:val="FF0000"/>
                          <w:sz w:val="18"/>
                        </w:rPr>
                        <w:t xml:space="preserve"> </w:t>
                      </w:r>
                      <w:r>
                        <w:rPr>
                          <w:rFonts w:ascii="Rockwell Light" w:hAnsi="Rockwell Light"/>
                          <w:color w:val="FF0000"/>
                          <w:sz w:val="18"/>
                        </w:rPr>
                        <w:t>PRÓXIMO</w:t>
                      </w:r>
                    </w:p>
                    <w:p w:rsidR="00A13165" w:rsidRDefault="00A13165">
                      <w:pPr>
                        <w:pStyle w:val="Textoindependiente3"/>
                        <w:rPr>
                          <w:rFonts w:ascii="Rockwell Light" w:hAnsi="Rockwell Light"/>
                        </w:rPr>
                      </w:pPr>
                      <w:r>
                        <w:rPr>
                          <w:rFonts w:ascii="Rockwell Light" w:hAnsi="Rockwell Light"/>
                          <w:color w:val="FF0000"/>
                          <w:sz w:val="18"/>
                        </w:rPr>
                        <w:t>MÁS ADECUADO</w:t>
                      </w:r>
                    </w:p>
                  </w:txbxContent>
                </v:textbox>
              </v:shape>
              <v:line id="_x0000_s1039" style="position:absolute" from="4259,11863" to="5196,11863">
                <v:stroke endarrow="block"/>
              </v:line>
              <v:shape id="_x0000_s1040" style="position:absolute;left:2969;top:12197;width:2210;height:1668" coordsize="2143,3750" path="m,l,3750r2143,e" filled="f">
                <v:stroke endarrow="block"/>
                <v:path arrowok="t"/>
              </v:shape>
              <v:line id="_x0000_s1041" style="position:absolute" from="2998,11123" to="2999,11558">
                <v:stroke endarrow="block"/>
              </v:line>
              <v:line id="_x0000_s1042" style="position:absolute" from="3001,9491" to="3001,10044">
                <v:stroke endarrow="block"/>
              </v:line>
              <v:line id="_x0000_s1043" style="position:absolute" from="3001,8001" to="3001,8554">
                <v:stroke endarrow="block"/>
              </v:line>
              <v:line id="_x0000_s1044" style="position:absolute" from="3018,6946" to="3018,7499">
                <v:stroke endarrow="block"/>
              </v:line>
              <v:line id="_x0000_s1045" style="position:absolute" from="4281,7746" to="5218,7746">
                <v:stroke endarrow="block"/>
              </v:line>
              <v:line id="_x0000_s1046" style="position:absolute" from="7765,7780" to="8702,7780">
                <v:stroke endarrow="block"/>
              </v:line>
            </v:group>
            <v:shape id="_x0000_s1047" type="#_x0000_t202" style="position:absolute;left:4912;top:8611;width:669;height:352" stroked="f">
              <v:textbox style="mso-next-textbox:#_x0000_s1047">
                <w:txbxContent>
                  <w:p w:rsidR="00A13165" w:rsidRDefault="00A13165">
                    <w:pPr>
                      <w:pStyle w:val="Piedepgina"/>
                      <w:rPr>
                        <w:rFonts w:ascii="Rockwell Light" w:hAnsi="Rockwell Light"/>
                      </w:rPr>
                    </w:pPr>
                    <w:r>
                      <w:rPr>
                        <w:rFonts w:ascii="Rockwell Light" w:hAnsi="Rockwell Light"/>
                      </w:rPr>
                      <w:t>NO</w:t>
                    </w:r>
                  </w:p>
                </w:txbxContent>
              </v:textbox>
            </v:shape>
            <v:shape id="_x0000_s1048" type="#_x0000_t202" style="position:absolute;left:4432;top:11428;width:669;height:352" stroked="f">
              <v:textbox style="mso-next-textbox:#_x0000_s1048">
                <w:txbxContent>
                  <w:p w:rsidR="00A13165" w:rsidRDefault="00A13165">
                    <w:pPr>
                      <w:pStyle w:val="Piedepgina"/>
                      <w:rPr>
                        <w:rFonts w:ascii="Rockwell Light" w:hAnsi="Rockwell Light"/>
                      </w:rPr>
                    </w:pPr>
                    <w:r>
                      <w:rPr>
                        <w:rFonts w:ascii="Rockwell Light" w:hAnsi="Rockwell Light"/>
                      </w:rPr>
                      <w:t>NO</w:t>
                    </w:r>
                  </w:p>
                </w:txbxContent>
              </v:textbox>
            </v:shape>
            <v:shape id="_x0000_s1049" type="#_x0000_t202" style="position:absolute;left:3144;top:9583;width:669;height:352" stroked="f">
              <v:textbox style="mso-next-textbox:#_x0000_s1049">
                <w:txbxContent>
                  <w:p w:rsidR="00A13165" w:rsidRDefault="00A13165">
                    <w:pPr>
                      <w:pStyle w:val="Piedepgina"/>
                      <w:rPr>
                        <w:rFonts w:ascii="Rockwell Light" w:hAnsi="Rockwell Light"/>
                      </w:rPr>
                    </w:pPr>
                    <w:r>
                      <w:rPr>
                        <w:rFonts w:ascii="Rockwell Light" w:hAnsi="Rockwell Light"/>
                      </w:rPr>
                      <w:t>SI</w:t>
                    </w:r>
                  </w:p>
                </w:txbxContent>
              </v:textbox>
            </v:shape>
            <v:shape id="_x0000_s1050" type="#_x0000_t202" style="position:absolute;left:3033;top:12388;width:669;height:352" stroked="f">
              <v:textbox style="mso-next-textbox:#_x0000_s1050">
                <w:txbxContent>
                  <w:p w:rsidR="00A13165" w:rsidRDefault="00A13165">
                    <w:pPr>
                      <w:pStyle w:val="Piedepgina"/>
                      <w:rPr>
                        <w:rFonts w:ascii="Rockwell Light" w:hAnsi="Rockwell Light"/>
                      </w:rPr>
                    </w:pPr>
                    <w:r>
                      <w:rPr>
                        <w:rFonts w:ascii="Rockwell Light" w:hAnsi="Rockwell Light"/>
                      </w:rPr>
                      <w:t>SI</w:t>
                    </w:r>
                  </w:p>
                </w:txbxContent>
              </v:textbox>
            </v:shape>
          </v:group>
        </w:pict>
      </w:r>
      <w:r>
        <w:rPr>
          <w:rFonts w:ascii="Arial" w:hAnsi="Arial"/>
          <w:sz w:val="20"/>
        </w:rPr>
        <w:t> </w:t>
      </w:r>
    </w:p>
    <w:p w:rsidR="00A80A65" w:rsidRDefault="00A80A65">
      <w:pPr>
        <w:ind w:left="360"/>
        <w:jc w:val="both"/>
        <w:rPr>
          <w:rFonts w:ascii="Arial" w:hAnsi="Arial"/>
          <w:sz w:val="20"/>
        </w:rPr>
      </w:pPr>
      <w:r>
        <w:rPr>
          <w:rFonts w:ascii="Arial" w:hAnsi="Arial"/>
          <w:sz w:val="20"/>
        </w:rPr>
        <w:br w:type="page"/>
      </w:r>
    </w:p>
    <w:bookmarkStart w:id="5" w:name="accidentepersonal"/>
    <w:p w:rsidR="00A80A65" w:rsidRDefault="00A80A65">
      <w:pPr>
        <w:ind w:left="360"/>
        <w:jc w:val="both"/>
        <w:rPr>
          <w:rFonts w:ascii="Arial" w:hAnsi="Arial"/>
        </w:rPr>
      </w:pPr>
      <w:r>
        <w:fldChar w:fldCharType="begin"/>
      </w:r>
      <w:r>
        <w:instrText>HYPERLINK  \l "indice"</w:instrText>
      </w:r>
      <w:r>
        <w:fldChar w:fldCharType="separate"/>
      </w:r>
      <w:r>
        <w:rPr>
          <w:rStyle w:val="Hipervnculo"/>
          <w:rFonts w:ascii="Arial" w:hAnsi="Arial"/>
          <w:i/>
          <w:sz w:val="18"/>
        </w:rPr>
        <w:t>Inicio</w:t>
      </w:r>
      <w:r>
        <w:fldChar w:fldCharType="end"/>
      </w:r>
    </w:p>
    <w:p w:rsidR="00A80A65" w:rsidRDefault="00A80A65">
      <w:pPr>
        <w:ind w:left="360"/>
        <w:jc w:val="both"/>
        <w:rPr>
          <w:rFonts w:ascii="Arial" w:hAnsi="Arial"/>
        </w:rPr>
      </w:pPr>
    </w:p>
    <w:p w:rsidR="00A80A65" w:rsidRDefault="00A80A65">
      <w:pPr>
        <w:ind w:left="360"/>
        <w:jc w:val="both"/>
        <w:rPr>
          <w:rFonts w:ascii="Arial" w:hAnsi="Arial"/>
          <w:u w:val="single"/>
        </w:rPr>
      </w:pPr>
      <w:r>
        <w:rPr>
          <w:rFonts w:ascii="Arial" w:hAnsi="Arial"/>
        </w:rPr>
        <w:t xml:space="preserve">2.2.- </w:t>
      </w:r>
      <w:bookmarkEnd w:id="5"/>
      <w:r>
        <w:rPr>
          <w:rFonts w:ascii="Arial" w:hAnsi="Arial"/>
          <w:u w:val="single"/>
        </w:rPr>
        <w:t>EN CASO DE ACCIDENTE CON LESIÓN PERSONAL / ENFERMEDAD</w:t>
      </w:r>
    </w:p>
    <w:p w:rsidR="008B5CD0" w:rsidRDefault="008B5CD0">
      <w:pPr>
        <w:ind w:left="360"/>
        <w:jc w:val="both"/>
        <w:rPr>
          <w:rFonts w:ascii="Arial" w:hAnsi="Arial"/>
          <w:u w:val="single"/>
        </w:rPr>
      </w:pPr>
    </w:p>
    <w:p w:rsidR="00A80A65" w:rsidRDefault="00A80A65">
      <w:pPr>
        <w:numPr>
          <w:ilvl w:val="0"/>
          <w:numId w:val="3"/>
        </w:numPr>
        <w:jc w:val="both"/>
        <w:rPr>
          <w:rFonts w:ascii="Arial" w:hAnsi="Arial"/>
        </w:rPr>
      </w:pPr>
      <w:r>
        <w:rPr>
          <w:rFonts w:ascii="Arial" w:hAnsi="Arial"/>
        </w:rPr>
        <w:t>SI PRESENCIA UN ACCIDENTE QUE PRODUZCA LESIONES A UNA PERSONA:</w:t>
      </w:r>
    </w:p>
    <w:p w:rsidR="008B5CD0" w:rsidRDefault="008B5CD0" w:rsidP="008B5CD0">
      <w:pPr>
        <w:ind w:left="720"/>
        <w:jc w:val="both"/>
        <w:rPr>
          <w:rFonts w:ascii="Arial" w:hAnsi="Arial"/>
        </w:rPr>
      </w:pPr>
    </w:p>
    <w:p w:rsidR="00A80A65" w:rsidRDefault="00A80A65" w:rsidP="008B5CD0">
      <w:pPr>
        <w:ind w:left="360" w:firstLine="360"/>
        <w:jc w:val="both"/>
        <w:rPr>
          <w:rFonts w:ascii="Arial" w:hAnsi="Arial"/>
        </w:rPr>
      </w:pPr>
      <w:r>
        <w:rPr>
          <w:rFonts w:ascii="Arial" w:hAnsi="Arial"/>
        </w:rPr>
        <w:t>Dé la alarma: Avise a otras personas que puedan prestarle ayuda. Indíqueles si es necesario solicitar asistencia exterior avisando para ello al teléfono de emergencia de la universidad,  o avisando directamente a Conserjería o Seguridad</w:t>
      </w:r>
    </w:p>
    <w:p w:rsidR="008B5CD0" w:rsidRDefault="008B5CD0" w:rsidP="008B5CD0">
      <w:pPr>
        <w:ind w:left="360" w:firstLine="360"/>
        <w:jc w:val="both"/>
        <w:rPr>
          <w:rFonts w:ascii="Arial" w:hAnsi="Arial"/>
        </w:rPr>
      </w:pPr>
    </w:p>
    <w:p w:rsidR="00A80A65" w:rsidRDefault="00A80A65" w:rsidP="008B5CD0">
      <w:pPr>
        <w:ind w:left="360" w:firstLine="360"/>
        <w:jc w:val="both"/>
        <w:rPr>
          <w:rFonts w:ascii="Arial" w:hAnsi="Arial"/>
        </w:rPr>
      </w:pPr>
      <w:r>
        <w:rPr>
          <w:rFonts w:ascii="Arial" w:hAnsi="Arial"/>
        </w:rPr>
        <w:t>Mientras llega la asistencia exterior, mantenga la calma e intente aliviar la situación de la persona accidentada.</w:t>
      </w:r>
    </w:p>
    <w:p w:rsidR="008B5CD0" w:rsidRDefault="008B5CD0" w:rsidP="008B5CD0">
      <w:pPr>
        <w:ind w:left="360" w:firstLine="360"/>
        <w:jc w:val="both"/>
        <w:rPr>
          <w:rFonts w:ascii="Arial" w:hAnsi="Arial"/>
        </w:rPr>
      </w:pPr>
    </w:p>
    <w:p w:rsidR="00A80A65" w:rsidRDefault="00A80A65" w:rsidP="008B5CD0">
      <w:pPr>
        <w:ind w:left="360" w:firstLine="360"/>
        <w:jc w:val="both"/>
        <w:rPr>
          <w:rFonts w:ascii="Arial" w:hAnsi="Arial"/>
        </w:rPr>
      </w:pPr>
      <w:r>
        <w:rPr>
          <w:rFonts w:ascii="Arial" w:hAnsi="Arial"/>
        </w:rPr>
        <w:t>Si es posible, pare la instalación en la que ha ocurrido el accidente o póngalas en condiciones de seguridad, para evitar que se produzca un nuevo accidente o se agraven las consecuencias del que ha ocurrido.</w:t>
      </w:r>
    </w:p>
    <w:p w:rsidR="008B5CD0" w:rsidRDefault="008B5CD0" w:rsidP="008B5CD0">
      <w:pPr>
        <w:ind w:left="360" w:firstLine="360"/>
        <w:jc w:val="both"/>
        <w:rPr>
          <w:rFonts w:ascii="Arial" w:hAnsi="Arial"/>
        </w:rPr>
      </w:pPr>
    </w:p>
    <w:p w:rsidR="00A80A65" w:rsidRDefault="00A80A65" w:rsidP="008B5CD0">
      <w:pPr>
        <w:ind w:left="360" w:firstLine="360"/>
        <w:jc w:val="both"/>
        <w:rPr>
          <w:rFonts w:ascii="Arial" w:hAnsi="Arial"/>
        </w:rPr>
      </w:pPr>
      <w:r>
        <w:rPr>
          <w:rFonts w:ascii="Arial" w:hAnsi="Arial"/>
        </w:rPr>
        <w:t>Retire a la víctima del lugar del accidente a un lugar seguro para la persona lesionada y para usted.</w:t>
      </w:r>
    </w:p>
    <w:p w:rsidR="008B5CD0" w:rsidRDefault="008B5CD0" w:rsidP="008B5CD0">
      <w:pPr>
        <w:ind w:left="360" w:firstLine="360"/>
        <w:jc w:val="both"/>
        <w:rPr>
          <w:rFonts w:ascii="Arial" w:hAnsi="Arial"/>
        </w:rPr>
      </w:pPr>
    </w:p>
    <w:p w:rsidR="00A80A65" w:rsidRDefault="00A80A65" w:rsidP="008B5CD0">
      <w:pPr>
        <w:ind w:left="360" w:firstLine="360"/>
        <w:jc w:val="both"/>
        <w:rPr>
          <w:rFonts w:ascii="Arial" w:hAnsi="Arial"/>
        </w:rPr>
      </w:pPr>
      <w:r>
        <w:rPr>
          <w:rFonts w:ascii="Arial" w:hAnsi="Arial"/>
        </w:rPr>
        <w:t>Aplique los primeros auxilios adecuados al estado y lesiones sufridas por la víctima del accidente. Si no sabe qué hacer o cómo hacerlo, pida ayuda a otras personas que sepan hacerlo.</w:t>
      </w:r>
    </w:p>
    <w:p w:rsidR="008B5CD0" w:rsidRDefault="008B5CD0" w:rsidP="008B5CD0">
      <w:pPr>
        <w:ind w:left="360" w:firstLine="360"/>
        <w:jc w:val="both"/>
        <w:rPr>
          <w:rFonts w:ascii="Arial" w:hAnsi="Arial"/>
        </w:rPr>
      </w:pPr>
    </w:p>
    <w:p w:rsidR="00A80A65" w:rsidRDefault="00A80A65" w:rsidP="008B5CD0">
      <w:pPr>
        <w:ind w:left="360" w:firstLine="360"/>
        <w:jc w:val="both"/>
        <w:rPr>
          <w:rFonts w:ascii="Arial" w:hAnsi="Arial"/>
        </w:rPr>
      </w:pPr>
      <w:r>
        <w:rPr>
          <w:rFonts w:ascii="Arial" w:hAnsi="Arial"/>
        </w:rPr>
        <w:t>Una vez atendida la víctima, requiera asistencia médica facultativa y, si es necesario y conveniente, trasládela a un centro sanitario con los medios disponibles más apropiados.</w:t>
      </w:r>
    </w:p>
    <w:p w:rsidR="00A80A65" w:rsidRDefault="00A80A65">
      <w:pPr>
        <w:ind w:left="360"/>
        <w:jc w:val="both"/>
        <w:rPr>
          <w:rFonts w:ascii="Arial" w:hAnsi="Arial"/>
        </w:rPr>
      </w:pPr>
      <w:r>
        <w:rPr>
          <w:rFonts w:ascii="Arial" w:hAnsi="Arial"/>
        </w:rPr>
        <w:t> </w:t>
      </w:r>
    </w:p>
    <w:p w:rsidR="00A80A65" w:rsidRDefault="00A80A65" w:rsidP="008B5CD0">
      <w:pPr>
        <w:ind w:left="720"/>
        <w:jc w:val="both"/>
        <w:rPr>
          <w:rFonts w:ascii="Arial" w:hAnsi="Arial"/>
        </w:rPr>
      </w:pPr>
      <w:r>
        <w:rPr>
          <w:rFonts w:ascii="Arial" w:hAnsi="Arial"/>
        </w:rPr>
        <w:t>DEBERÁ TENER SIEMPRE PRESENTE:</w:t>
      </w:r>
    </w:p>
    <w:p w:rsidR="008B5CD0" w:rsidRDefault="008B5CD0" w:rsidP="008B5CD0">
      <w:pPr>
        <w:ind w:left="720"/>
        <w:jc w:val="both"/>
        <w:rPr>
          <w:rFonts w:ascii="Arial" w:hAnsi="Arial"/>
        </w:rPr>
      </w:pPr>
    </w:p>
    <w:p w:rsidR="00A80A65" w:rsidRDefault="00A80A65" w:rsidP="008B5CD0">
      <w:pPr>
        <w:numPr>
          <w:ilvl w:val="0"/>
          <w:numId w:val="8"/>
        </w:numPr>
        <w:jc w:val="both"/>
        <w:rPr>
          <w:rFonts w:ascii="Arial" w:hAnsi="Arial"/>
        </w:rPr>
      </w:pPr>
      <w:r>
        <w:rPr>
          <w:rFonts w:ascii="Arial" w:hAnsi="Arial"/>
        </w:rPr>
        <w:t>No haga más de lo imprescindible.</w:t>
      </w:r>
    </w:p>
    <w:p w:rsidR="00A80A65" w:rsidRDefault="00A80A65" w:rsidP="008B5CD0">
      <w:pPr>
        <w:numPr>
          <w:ilvl w:val="0"/>
          <w:numId w:val="8"/>
        </w:numPr>
        <w:jc w:val="both"/>
        <w:rPr>
          <w:rFonts w:ascii="Arial" w:hAnsi="Arial"/>
        </w:rPr>
      </w:pPr>
      <w:r>
        <w:rPr>
          <w:rFonts w:ascii="Arial" w:hAnsi="Arial"/>
        </w:rPr>
        <w:t xml:space="preserve">La hemorragia y la falta de respiración deben ser </w:t>
      </w:r>
      <w:r w:rsidR="008B5CD0">
        <w:rPr>
          <w:rFonts w:ascii="Arial" w:hAnsi="Arial"/>
        </w:rPr>
        <w:t>tratadas</w:t>
      </w:r>
      <w:r>
        <w:rPr>
          <w:rFonts w:ascii="Arial" w:hAnsi="Arial"/>
        </w:rPr>
        <w:t xml:space="preserve"> con la máxima prioridad.</w:t>
      </w:r>
    </w:p>
    <w:p w:rsidR="00A80A65" w:rsidRDefault="00A80A65" w:rsidP="008B5CD0">
      <w:pPr>
        <w:numPr>
          <w:ilvl w:val="0"/>
          <w:numId w:val="8"/>
        </w:numPr>
        <w:jc w:val="both"/>
        <w:rPr>
          <w:rFonts w:ascii="Arial" w:hAnsi="Arial"/>
        </w:rPr>
      </w:pPr>
      <w:r>
        <w:rPr>
          <w:rFonts w:ascii="Arial" w:hAnsi="Arial"/>
        </w:rPr>
        <w:t>Los heridos que permanecen inconscientes deben ser colocados en posición de seguridad.</w:t>
      </w:r>
    </w:p>
    <w:p w:rsidR="00A80A65" w:rsidRDefault="00A80A65" w:rsidP="008B5CD0">
      <w:pPr>
        <w:numPr>
          <w:ilvl w:val="0"/>
          <w:numId w:val="8"/>
        </w:numPr>
        <w:jc w:val="both"/>
        <w:rPr>
          <w:rFonts w:ascii="Arial" w:hAnsi="Arial"/>
        </w:rPr>
      </w:pPr>
      <w:r>
        <w:rPr>
          <w:rFonts w:ascii="Arial" w:hAnsi="Arial"/>
        </w:rPr>
        <w:t>Las heridas y quemaduras deben ser protegidas.</w:t>
      </w:r>
    </w:p>
    <w:p w:rsidR="00A80A65" w:rsidRDefault="00A80A65" w:rsidP="008B5CD0">
      <w:pPr>
        <w:numPr>
          <w:ilvl w:val="0"/>
          <w:numId w:val="8"/>
        </w:numPr>
        <w:jc w:val="both"/>
        <w:rPr>
          <w:rFonts w:ascii="Arial" w:hAnsi="Arial"/>
        </w:rPr>
      </w:pPr>
      <w:r>
        <w:rPr>
          <w:rFonts w:ascii="Arial" w:hAnsi="Arial"/>
        </w:rPr>
        <w:t>Las fracturas deben ser inmovilizadas.</w:t>
      </w:r>
    </w:p>
    <w:p w:rsidR="00A80A65" w:rsidRDefault="00A80A65" w:rsidP="008B5CD0">
      <w:pPr>
        <w:numPr>
          <w:ilvl w:val="0"/>
          <w:numId w:val="8"/>
        </w:numPr>
        <w:jc w:val="both"/>
        <w:rPr>
          <w:rFonts w:ascii="Arial" w:hAnsi="Arial"/>
        </w:rPr>
      </w:pPr>
      <w:r>
        <w:rPr>
          <w:rFonts w:ascii="Arial" w:hAnsi="Arial"/>
        </w:rPr>
        <w:t>No mueva a la persona lesionada si sospecha que tiene una fractura en el cuello o en la columna vertebral: Podría agravar sus lesiones y quedar inválido para el resto de su vida.</w:t>
      </w:r>
    </w:p>
    <w:p w:rsidR="00A80A65" w:rsidRDefault="00A80A65" w:rsidP="008B5CD0">
      <w:pPr>
        <w:numPr>
          <w:ilvl w:val="0"/>
          <w:numId w:val="8"/>
        </w:numPr>
        <w:jc w:val="both"/>
        <w:rPr>
          <w:rFonts w:ascii="Arial" w:hAnsi="Arial"/>
        </w:rPr>
      </w:pPr>
      <w:r>
        <w:rPr>
          <w:rFonts w:ascii="Arial" w:hAnsi="Arial"/>
        </w:rPr>
        <w:t>Debe tranquilizarse a la persona lesionada y conviene abrigarla ligeramente.</w:t>
      </w:r>
    </w:p>
    <w:p w:rsidR="00A80A65" w:rsidRDefault="00A80A65">
      <w:pPr>
        <w:ind w:left="360"/>
        <w:jc w:val="both"/>
        <w:rPr>
          <w:rFonts w:ascii="Arial" w:hAnsi="Arial"/>
          <w:sz w:val="20"/>
        </w:rPr>
      </w:pPr>
      <w:r>
        <w:rPr>
          <w:rFonts w:ascii="Arial" w:hAnsi="Arial"/>
        </w:rPr>
        <w:lastRenderedPageBreak/>
        <w:t> </w:t>
      </w:r>
      <w:hyperlink w:anchor="indice" w:history="1">
        <w:r>
          <w:rPr>
            <w:rStyle w:val="Hipervnculo"/>
            <w:rFonts w:ascii="Arial" w:hAnsi="Arial"/>
            <w:i/>
            <w:sz w:val="18"/>
          </w:rPr>
          <w:t>Inicio</w:t>
        </w:r>
      </w:hyperlink>
      <w:r>
        <w:rPr>
          <w:rFonts w:ascii="Arial" w:hAnsi="Arial"/>
          <w:sz w:val="20"/>
        </w:rPr>
        <w:t> </w:t>
      </w:r>
    </w:p>
    <w:p w:rsidR="00A80A65" w:rsidRPr="008B5CD0" w:rsidRDefault="00A80A65" w:rsidP="008B5CD0">
      <w:pPr>
        <w:ind w:left="360"/>
        <w:jc w:val="both"/>
        <w:rPr>
          <w:rFonts w:ascii="Arial" w:hAnsi="Arial"/>
          <w:sz w:val="20"/>
        </w:rPr>
      </w:pPr>
      <w:r>
        <w:rPr>
          <w:rFonts w:ascii="Arial" w:hAnsi="Arial"/>
          <w:sz w:val="20"/>
        </w:rPr>
        <w:t> </w:t>
      </w:r>
    </w:p>
    <w:p w:rsidR="00A80A65" w:rsidRDefault="00A80A65">
      <w:pPr>
        <w:ind w:left="360"/>
        <w:jc w:val="both"/>
        <w:rPr>
          <w:rFonts w:ascii="Arial" w:hAnsi="Arial"/>
        </w:rPr>
      </w:pPr>
      <w:r>
        <w:rPr>
          <w:rFonts w:ascii="Arial" w:hAnsi="Arial"/>
        </w:rPr>
        <w:t>2</w:t>
      </w:r>
      <w:bookmarkStart w:id="6" w:name="amenzabomba"/>
      <w:r>
        <w:rPr>
          <w:rFonts w:ascii="Arial" w:hAnsi="Arial"/>
        </w:rPr>
        <w:t xml:space="preserve">.3. </w:t>
      </w:r>
      <w:r>
        <w:rPr>
          <w:rFonts w:ascii="Arial" w:hAnsi="Arial"/>
          <w:u w:val="single"/>
        </w:rPr>
        <w:t>EN CASO DE AMENAZA DE BOMBA</w:t>
      </w:r>
      <w:r>
        <w:rPr>
          <w:rFonts w:ascii="Arial" w:hAnsi="Arial"/>
        </w:rPr>
        <w:t xml:space="preserve"> </w:t>
      </w:r>
      <w:bookmarkEnd w:id="6"/>
    </w:p>
    <w:p w:rsidR="00A80A65" w:rsidRDefault="00A80A65">
      <w:pPr>
        <w:ind w:left="360"/>
        <w:jc w:val="both"/>
        <w:rPr>
          <w:rFonts w:ascii="Arial" w:hAnsi="Arial"/>
        </w:rPr>
      </w:pPr>
      <w:r>
        <w:rPr>
          <w:rFonts w:ascii="Arial" w:hAnsi="Arial"/>
        </w:rPr>
        <w:t> </w:t>
      </w:r>
    </w:p>
    <w:p w:rsidR="00A80A65" w:rsidRDefault="00A80A65">
      <w:pPr>
        <w:numPr>
          <w:ilvl w:val="0"/>
          <w:numId w:val="3"/>
        </w:numPr>
        <w:rPr>
          <w:rFonts w:ascii="Arial" w:hAnsi="Arial"/>
        </w:rPr>
      </w:pPr>
      <w:r>
        <w:rPr>
          <w:rFonts w:ascii="Arial" w:hAnsi="Arial"/>
        </w:rPr>
        <w:t>SI USTED RECIBE UN AVISO DE AMENAZA DE BOMBA:</w:t>
      </w:r>
    </w:p>
    <w:p w:rsidR="00B86D07" w:rsidRDefault="00B86D07" w:rsidP="00B86D07">
      <w:pPr>
        <w:ind w:left="720"/>
        <w:rPr>
          <w:rFonts w:ascii="Arial" w:hAnsi="Arial"/>
        </w:rPr>
      </w:pPr>
    </w:p>
    <w:p w:rsidR="00A80A65" w:rsidRDefault="00A80A65" w:rsidP="00B86D07">
      <w:pPr>
        <w:ind w:left="360" w:firstLine="360"/>
        <w:jc w:val="both"/>
        <w:rPr>
          <w:rFonts w:ascii="Arial" w:hAnsi="Arial"/>
        </w:rPr>
      </w:pPr>
      <w:r>
        <w:rPr>
          <w:rFonts w:ascii="Arial" w:hAnsi="Arial"/>
        </w:rPr>
        <w:t>Comuníquelo directamente a</w:t>
      </w:r>
      <w:r w:rsidR="00680CDA">
        <w:rPr>
          <w:rFonts w:ascii="Arial" w:hAnsi="Arial"/>
        </w:rPr>
        <w:t xml:space="preserve">l telefono de emergencia, a conserjería a seguridad del campus, </w:t>
      </w:r>
      <w:r>
        <w:rPr>
          <w:rFonts w:ascii="Arial" w:hAnsi="Arial"/>
        </w:rPr>
        <w:t>para que, desde allí se transmita la situación de emergencia a los responsables de tomar la decisión de evacuación.</w:t>
      </w:r>
    </w:p>
    <w:p w:rsidR="00B86D07" w:rsidRDefault="00B86D07" w:rsidP="00B86D07">
      <w:pPr>
        <w:ind w:left="360" w:firstLine="360"/>
        <w:jc w:val="both"/>
        <w:rPr>
          <w:rFonts w:ascii="Arial" w:hAnsi="Arial"/>
        </w:rPr>
      </w:pPr>
    </w:p>
    <w:p w:rsidR="00A80A65" w:rsidRDefault="00A80A65" w:rsidP="00B86D07">
      <w:pPr>
        <w:ind w:left="360" w:firstLine="360"/>
        <w:jc w:val="both"/>
        <w:rPr>
          <w:rFonts w:ascii="Arial" w:hAnsi="Arial"/>
        </w:rPr>
      </w:pPr>
      <w:r>
        <w:rPr>
          <w:rFonts w:ascii="Arial" w:hAnsi="Arial"/>
        </w:rPr>
        <w:t>Quede pendiente y al contacto de ser requerido para facilitar información.</w:t>
      </w:r>
    </w:p>
    <w:p w:rsidR="00B86D07" w:rsidRDefault="00B86D07" w:rsidP="00B86D07">
      <w:pPr>
        <w:ind w:left="360" w:firstLine="360"/>
        <w:jc w:val="both"/>
        <w:rPr>
          <w:rFonts w:ascii="Arial" w:hAnsi="Arial"/>
        </w:rPr>
      </w:pPr>
    </w:p>
    <w:p w:rsidR="00A80A65" w:rsidRDefault="00A80A65" w:rsidP="00B86D07">
      <w:pPr>
        <w:ind w:left="360" w:firstLine="360"/>
        <w:jc w:val="both"/>
        <w:rPr>
          <w:rFonts w:ascii="Arial" w:hAnsi="Arial"/>
        </w:rPr>
      </w:pPr>
      <w:r>
        <w:rPr>
          <w:rFonts w:ascii="Arial" w:hAnsi="Arial"/>
        </w:rPr>
        <w:t>Quede pendiente de la decisión definitiva tomada y obedezca, en su momento las instrucciones que reciba.</w:t>
      </w:r>
    </w:p>
    <w:p w:rsidR="00A80A65" w:rsidRDefault="00A80A65">
      <w:pPr>
        <w:ind w:left="360"/>
        <w:jc w:val="both"/>
        <w:rPr>
          <w:rFonts w:ascii="Arial" w:hAnsi="Arial"/>
        </w:rPr>
      </w:pPr>
      <w:r>
        <w:rPr>
          <w:rFonts w:ascii="Arial" w:hAnsi="Arial"/>
        </w:rPr>
        <w:t> </w:t>
      </w:r>
    </w:p>
    <w:p w:rsidR="00A80A65" w:rsidRDefault="00A80A65">
      <w:pPr>
        <w:numPr>
          <w:ilvl w:val="0"/>
          <w:numId w:val="3"/>
        </w:numPr>
        <w:jc w:val="both"/>
        <w:rPr>
          <w:rFonts w:ascii="Arial" w:hAnsi="Arial"/>
        </w:rPr>
      </w:pPr>
      <w:r>
        <w:rPr>
          <w:rFonts w:ascii="Arial" w:hAnsi="Arial"/>
        </w:rPr>
        <w:t>DEBERÁ TENER SIEMPRE PRESENTE:</w:t>
      </w:r>
    </w:p>
    <w:p w:rsidR="00B86D07" w:rsidRDefault="00B86D07" w:rsidP="00B86D07">
      <w:pPr>
        <w:ind w:left="720"/>
        <w:jc w:val="both"/>
        <w:rPr>
          <w:rFonts w:ascii="Arial" w:hAnsi="Arial"/>
        </w:rPr>
      </w:pPr>
    </w:p>
    <w:p w:rsidR="00A80A65" w:rsidRDefault="00A80A65" w:rsidP="00B86D07">
      <w:pPr>
        <w:ind w:left="360" w:firstLine="360"/>
        <w:jc w:val="both"/>
        <w:rPr>
          <w:rFonts w:ascii="Arial" w:hAnsi="Arial"/>
        </w:rPr>
      </w:pPr>
      <w:r>
        <w:rPr>
          <w:rFonts w:ascii="Arial" w:hAnsi="Arial"/>
        </w:rPr>
        <w:t>Aún a sabiendas de las particularidades existentes, no desestime nunca la posible realidad de dicha amenaza.</w:t>
      </w:r>
    </w:p>
    <w:p w:rsidR="00B86D07" w:rsidRDefault="00B86D07" w:rsidP="00B86D07">
      <w:pPr>
        <w:ind w:left="360" w:firstLine="360"/>
        <w:jc w:val="both"/>
        <w:rPr>
          <w:rFonts w:ascii="Arial" w:hAnsi="Arial"/>
        </w:rPr>
      </w:pPr>
    </w:p>
    <w:p w:rsidR="00A80A65" w:rsidRDefault="00A80A65" w:rsidP="00B86D07">
      <w:pPr>
        <w:ind w:left="360" w:firstLine="360"/>
        <w:jc w:val="both"/>
        <w:rPr>
          <w:rFonts w:ascii="Arial" w:hAnsi="Arial"/>
        </w:rPr>
      </w:pPr>
      <w:r>
        <w:rPr>
          <w:rFonts w:ascii="Arial" w:hAnsi="Arial"/>
        </w:rPr>
        <w:t>Si observa algún paquete o bulto inhabitual desconfíe de él y no lo toque, avisando de forma urgente por el procedimiento habitual.</w:t>
      </w:r>
    </w:p>
    <w:p w:rsidR="00B86D07" w:rsidRDefault="00B86D07" w:rsidP="00B86D07">
      <w:pPr>
        <w:ind w:left="360" w:firstLine="360"/>
        <w:jc w:val="both"/>
        <w:rPr>
          <w:rFonts w:ascii="Arial" w:hAnsi="Arial"/>
        </w:rPr>
      </w:pPr>
    </w:p>
    <w:p w:rsidR="00A80A65" w:rsidRDefault="00A80A65" w:rsidP="00B86D07">
      <w:pPr>
        <w:ind w:left="360" w:firstLine="360"/>
        <w:jc w:val="both"/>
        <w:rPr>
          <w:rFonts w:ascii="Arial" w:hAnsi="Arial"/>
        </w:rPr>
      </w:pPr>
      <w:r>
        <w:rPr>
          <w:rFonts w:ascii="Arial" w:hAnsi="Arial"/>
        </w:rPr>
        <w:t>Comunique la existencia de pruebas, exámenes o particularidades colectivas o individuales que pudiesen afectar a la situación de emergencia.</w:t>
      </w:r>
    </w:p>
    <w:p w:rsidR="00B86D07" w:rsidRDefault="00B86D07" w:rsidP="00B86D07">
      <w:pPr>
        <w:ind w:left="360" w:firstLine="360"/>
        <w:jc w:val="both"/>
        <w:rPr>
          <w:rFonts w:ascii="Arial" w:hAnsi="Arial"/>
        </w:rPr>
      </w:pPr>
    </w:p>
    <w:p w:rsidR="00A80A65" w:rsidRDefault="00A80A65" w:rsidP="00B86D07">
      <w:pPr>
        <w:ind w:left="360" w:firstLine="360"/>
        <w:jc w:val="both"/>
        <w:rPr>
          <w:rFonts w:ascii="Arial" w:hAnsi="Arial"/>
        </w:rPr>
      </w:pPr>
      <w:r>
        <w:rPr>
          <w:rFonts w:ascii="Arial" w:hAnsi="Arial"/>
        </w:rPr>
        <w:t>Evite las gra</w:t>
      </w:r>
      <w:r w:rsidR="008B5CD0">
        <w:rPr>
          <w:rFonts w:ascii="Arial" w:hAnsi="Arial"/>
        </w:rPr>
        <w:t>ndes aglomeraciones de personal</w:t>
      </w:r>
      <w:r>
        <w:rPr>
          <w:rFonts w:ascii="Arial" w:hAnsi="Arial"/>
        </w:rPr>
        <w:t>.</w:t>
      </w:r>
    </w:p>
    <w:p w:rsidR="00B86D07" w:rsidRDefault="00B86D07" w:rsidP="00B86D07">
      <w:pPr>
        <w:ind w:left="360" w:firstLine="360"/>
        <w:jc w:val="both"/>
        <w:rPr>
          <w:rFonts w:ascii="Arial" w:hAnsi="Arial"/>
        </w:rPr>
      </w:pPr>
    </w:p>
    <w:p w:rsidR="00A80A65" w:rsidRDefault="00A80A65" w:rsidP="00B86D07">
      <w:pPr>
        <w:ind w:left="360" w:firstLine="360"/>
        <w:jc w:val="both"/>
        <w:rPr>
          <w:rFonts w:ascii="Arial" w:hAnsi="Arial"/>
        </w:rPr>
      </w:pPr>
      <w:r>
        <w:rPr>
          <w:rFonts w:ascii="Arial" w:hAnsi="Arial"/>
        </w:rPr>
        <w:t>Permanezca tranquilo/a y no pierda la calma.</w:t>
      </w:r>
    </w:p>
    <w:p w:rsidR="00A80A65" w:rsidRDefault="00A80A65">
      <w:pPr>
        <w:ind w:left="360"/>
        <w:jc w:val="both"/>
      </w:pPr>
      <w:r>
        <w:rPr>
          <w:rFonts w:ascii="Arial" w:hAnsi="Arial"/>
        </w:rPr>
        <w:t> </w:t>
      </w:r>
      <w:hyperlink w:anchor="indice" w:history="1">
        <w:r>
          <w:rPr>
            <w:rStyle w:val="Hipervnculo"/>
            <w:rFonts w:ascii="Arial" w:hAnsi="Arial"/>
            <w:i/>
            <w:sz w:val="18"/>
          </w:rPr>
          <w:t>Inicio</w:t>
        </w:r>
      </w:hyperlink>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br w:type="page"/>
      </w:r>
      <w:r>
        <w:rPr>
          <w:rFonts w:ascii="Arial" w:hAnsi="Arial"/>
        </w:rPr>
        <w:lastRenderedPageBreak/>
        <w:t xml:space="preserve">2.4. </w:t>
      </w:r>
      <w:r>
        <w:rPr>
          <w:rFonts w:ascii="Arial" w:hAnsi="Arial"/>
          <w:u w:val="single"/>
        </w:rPr>
        <w:t>EN CASO DE CATÁSTROFES NATURALES (INUNDACIÓN, GOTA FRÍA</w:t>
      </w:r>
      <w:proofErr w:type="gramStart"/>
      <w:r>
        <w:rPr>
          <w:rFonts w:ascii="Arial" w:hAnsi="Arial"/>
          <w:u w:val="single"/>
        </w:rPr>
        <w:t>, …)</w:t>
      </w:r>
      <w:proofErr w:type="gramEnd"/>
      <w:r>
        <w:rPr>
          <w:rFonts w:ascii="Arial" w:hAnsi="Arial"/>
        </w:rPr>
        <w:t xml:space="preserve"> </w:t>
      </w:r>
    </w:p>
    <w:p w:rsidR="00A80A65" w:rsidRDefault="00A80A65">
      <w:pPr>
        <w:ind w:left="360"/>
        <w:jc w:val="both"/>
        <w:rPr>
          <w:rFonts w:ascii="Arial" w:hAnsi="Arial"/>
        </w:rPr>
      </w:pPr>
    </w:p>
    <w:p w:rsidR="00A80A65" w:rsidRDefault="00A80A65">
      <w:pPr>
        <w:numPr>
          <w:ilvl w:val="0"/>
          <w:numId w:val="3"/>
        </w:numPr>
        <w:jc w:val="both"/>
        <w:rPr>
          <w:rFonts w:ascii="Arial" w:hAnsi="Arial"/>
        </w:rPr>
      </w:pPr>
      <w:r>
        <w:rPr>
          <w:rFonts w:ascii="Arial" w:hAnsi="Arial"/>
        </w:rPr>
        <w:t>SI USTED CONOCE LAS ADVERTENCIAS DE PROTECCIÓN CIVIL:</w:t>
      </w:r>
    </w:p>
    <w:p w:rsidR="008B5CD0" w:rsidRDefault="008B5CD0" w:rsidP="008B5CD0">
      <w:pPr>
        <w:ind w:left="720"/>
        <w:jc w:val="both"/>
        <w:rPr>
          <w:rFonts w:ascii="Arial" w:hAnsi="Arial"/>
        </w:rPr>
      </w:pPr>
    </w:p>
    <w:p w:rsidR="00A80A65" w:rsidRDefault="00A80A65" w:rsidP="00B86D07">
      <w:pPr>
        <w:ind w:left="360" w:firstLine="360"/>
        <w:jc w:val="both"/>
        <w:rPr>
          <w:rFonts w:ascii="Arial" w:hAnsi="Arial"/>
        </w:rPr>
      </w:pPr>
      <w:r>
        <w:rPr>
          <w:rFonts w:ascii="Arial" w:hAnsi="Arial"/>
        </w:rPr>
        <w:t>Valore la situación y determine su cumplimiento con el mayor sentido común.</w:t>
      </w:r>
    </w:p>
    <w:p w:rsidR="00B86D07" w:rsidRDefault="00B86D07" w:rsidP="00B86D07">
      <w:pPr>
        <w:ind w:left="360" w:firstLine="360"/>
        <w:jc w:val="both"/>
        <w:rPr>
          <w:rFonts w:ascii="Arial" w:hAnsi="Arial"/>
        </w:rPr>
      </w:pPr>
      <w:bookmarkStart w:id="7" w:name="catastrofenatural"/>
      <w:bookmarkEnd w:id="7"/>
    </w:p>
    <w:p w:rsidR="00A80A65" w:rsidRDefault="00680CDA" w:rsidP="00B86D07">
      <w:pPr>
        <w:ind w:left="360" w:firstLine="360"/>
        <w:jc w:val="both"/>
        <w:rPr>
          <w:rFonts w:ascii="Arial" w:hAnsi="Arial"/>
        </w:rPr>
      </w:pPr>
      <w:r>
        <w:rPr>
          <w:rFonts w:ascii="Arial" w:hAnsi="Arial"/>
        </w:rPr>
        <w:t xml:space="preserve">En su caso, </w:t>
      </w:r>
      <w:r w:rsidR="00A80A65">
        <w:rPr>
          <w:rFonts w:ascii="Arial" w:hAnsi="Arial"/>
        </w:rPr>
        <w:t xml:space="preserve"> póngase en contacto con </w:t>
      </w:r>
      <w:r>
        <w:rPr>
          <w:rFonts w:ascii="Arial" w:hAnsi="Arial"/>
        </w:rPr>
        <w:t>el teléfono de emergencia, que dispondrá e información de protección civil, y en su caso instrucciones de los órganos de gobierno de la Universidad.</w:t>
      </w:r>
      <w:r w:rsidR="00A80A65">
        <w:rPr>
          <w:rFonts w:ascii="Arial" w:hAnsi="Arial"/>
        </w:rPr>
        <w:t xml:space="preserve"> </w:t>
      </w:r>
      <w:r>
        <w:rPr>
          <w:rFonts w:ascii="Arial" w:hAnsi="Arial"/>
        </w:rPr>
        <w:t>Para</w:t>
      </w:r>
      <w:r w:rsidR="00A80A65">
        <w:rPr>
          <w:rFonts w:ascii="Arial" w:hAnsi="Arial"/>
        </w:rPr>
        <w:t xml:space="preserve"> que, desde allí le informen de la </w:t>
      </w:r>
      <w:r>
        <w:rPr>
          <w:rFonts w:ascii="Arial" w:hAnsi="Arial"/>
        </w:rPr>
        <w:t xml:space="preserve">posible </w:t>
      </w:r>
      <w:r w:rsidR="00A80A65">
        <w:rPr>
          <w:rFonts w:ascii="Arial" w:hAnsi="Arial"/>
        </w:rPr>
        <w:t>situación de emergencia y sus requerimientos.</w:t>
      </w:r>
    </w:p>
    <w:p w:rsidR="00B86D07" w:rsidRDefault="00B86D07" w:rsidP="00B86D07">
      <w:pPr>
        <w:ind w:left="360" w:firstLine="360"/>
        <w:jc w:val="both"/>
        <w:rPr>
          <w:rFonts w:ascii="Arial" w:hAnsi="Arial"/>
        </w:rPr>
      </w:pPr>
    </w:p>
    <w:p w:rsidR="00A80A65" w:rsidRDefault="00A80A65" w:rsidP="00B86D07">
      <w:pPr>
        <w:ind w:left="360" w:firstLine="360"/>
        <w:jc w:val="both"/>
        <w:rPr>
          <w:rFonts w:ascii="Arial" w:hAnsi="Arial"/>
        </w:rPr>
      </w:pPr>
      <w:r>
        <w:rPr>
          <w:rFonts w:ascii="Arial" w:hAnsi="Arial"/>
        </w:rPr>
        <w:t xml:space="preserve">Quede pendiente y al contacto de la información de protección civil y de </w:t>
      </w:r>
      <w:r w:rsidR="00B86D07">
        <w:rPr>
          <w:rFonts w:ascii="Arial" w:hAnsi="Arial"/>
        </w:rPr>
        <w:t>las instrucciones</w:t>
      </w:r>
      <w:r w:rsidR="00680CDA">
        <w:rPr>
          <w:rFonts w:ascii="Arial" w:hAnsi="Arial"/>
        </w:rPr>
        <w:t xml:space="preserve"> que pudieran ser trasmitidas</w:t>
      </w:r>
      <w:r>
        <w:rPr>
          <w:rFonts w:ascii="Arial" w:hAnsi="Arial"/>
        </w:rPr>
        <w:t>.</w:t>
      </w:r>
    </w:p>
    <w:p w:rsidR="00A80A65" w:rsidRDefault="00A80A65">
      <w:pPr>
        <w:ind w:left="360"/>
        <w:jc w:val="both"/>
        <w:rPr>
          <w:rFonts w:ascii="Arial" w:hAnsi="Arial"/>
        </w:rPr>
      </w:pPr>
      <w:r>
        <w:rPr>
          <w:rFonts w:ascii="Arial" w:hAnsi="Arial"/>
        </w:rPr>
        <w:t> </w:t>
      </w:r>
    </w:p>
    <w:p w:rsidR="00A80A65" w:rsidRDefault="00A80A65">
      <w:pPr>
        <w:numPr>
          <w:ilvl w:val="0"/>
          <w:numId w:val="3"/>
        </w:numPr>
        <w:jc w:val="both"/>
        <w:rPr>
          <w:rFonts w:ascii="Arial" w:hAnsi="Arial"/>
        </w:rPr>
      </w:pPr>
      <w:r>
        <w:rPr>
          <w:rFonts w:ascii="Arial" w:hAnsi="Arial"/>
        </w:rPr>
        <w:t>DEBERÁ TENER SIEMPRE PRESENTE:</w:t>
      </w:r>
    </w:p>
    <w:p w:rsidR="00B86D07" w:rsidRDefault="00B86D07" w:rsidP="00B86D07">
      <w:pPr>
        <w:ind w:left="720"/>
        <w:jc w:val="both"/>
        <w:rPr>
          <w:rFonts w:ascii="Arial" w:hAnsi="Arial"/>
        </w:rPr>
      </w:pPr>
    </w:p>
    <w:p w:rsidR="00A80A65" w:rsidRDefault="00A80A65" w:rsidP="00B86D07">
      <w:pPr>
        <w:ind w:left="360" w:firstLine="360"/>
        <w:jc w:val="both"/>
        <w:rPr>
          <w:rFonts w:ascii="Arial" w:hAnsi="Arial"/>
        </w:rPr>
      </w:pPr>
      <w:r>
        <w:rPr>
          <w:rFonts w:ascii="Arial" w:hAnsi="Arial"/>
        </w:rPr>
        <w:t>No arriesgue nunca su vida ni la de los demás y no desestime nunca una amenaza de catástrofe natural.</w:t>
      </w:r>
    </w:p>
    <w:p w:rsidR="00B86D07" w:rsidRDefault="00B86D07">
      <w:pPr>
        <w:ind w:left="360"/>
        <w:jc w:val="both"/>
        <w:rPr>
          <w:rFonts w:ascii="Arial" w:hAnsi="Arial"/>
        </w:rPr>
      </w:pPr>
    </w:p>
    <w:p w:rsidR="00A80A65" w:rsidRDefault="00A80A65" w:rsidP="00B86D07">
      <w:pPr>
        <w:ind w:left="360" w:firstLine="360"/>
        <w:jc w:val="both"/>
        <w:rPr>
          <w:rFonts w:ascii="Arial" w:hAnsi="Arial"/>
        </w:rPr>
      </w:pPr>
      <w:r>
        <w:rPr>
          <w:rFonts w:ascii="Arial" w:hAnsi="Arial"/>
        </w:rPr>
        <w:t>Permanezca en lugar seguro y deje pasar el tiempo.</w:t>
      </w:r>
    </w:p>
    <w:p w:rsidR="00B86D07" w:rsidRDefault="00B86D07">
      <w:pPr>
        <w:ind w:left="360"/>
        <w:jc w:val="both"/>
        <w:rPr>
          <w:rFonts w:ascii="Arial" w:hAnsi="Arial"/>
        </w:rPr>
      </w:pPr>
    </w:p>
    <w:p w:rsidR="00A80A65" w:rsidRDefault="00A80A65" w:rsidP="00B86D07">
      <w:pPr>
        <w:ind w:left="360" w:firstLine="360"/>
        <w:jc w:val="both"/>
        <w:rPr>
          <w:rFonts w:ascii="Arial" w:hAnsi="Arial"/>
        </w:rPr>
      </w:pPr>
      <w:r>
        <w:rPr>
          <w:rFonts w:ascii="Arial" w:hAnsi="Arial"/>
        </w:rPr>
        <w:t>Si queda incomunicado, recuerde que, tarde o temprano, le localizarán y ayudarán a salir de la situación.</w:t>
      </w:r>
    </w:p>
    <w:p w:rsidR="00B86D07" w:rsidRDefault="00B86D07">
      <w:pPr>
        <w:ind w:left="360"/>
        <w:jc w:val="both"/>
        <w:rPr>
          <w:rFonts w:ascii="Arial" w:hAnsi="Arial"/>
        </w:rPr>
      </w:pPr>
    </w:p>
    <w:p w:rsidR="00A80A65" w:rsidRDefault="00A80A65" w:rsidP="00B86D07">
      <w:pPr>
        <w:ind w:left="360" w:firstLine="360"/>
        <w:jc w:val="both"/>
        <w:rPr>
          <w:rFonts w:ascii="Arial" w:hAnsi="Arial"/>
        </w:rPr>
      </w:pPr>
      <w:r>
        <w:rPr>
          <w:rFonts w:ascii="Arial" w:hAnsi="Arial"/>
        </w:rPr>
        <w:t>Intente permanecer tranquilo/a y no pierda la calma.</w:t>
      </w:r>
    </w:p>
    <w:p w:rsidR="00B86D07" w:rsidRDefault="00B86D07">
      <w:pPr>
        <w:ind w:left="360"/>
        <w:jc w:val="both"/>
        <w:rPr>
          <w:rFonts w:ascii="Arial" w:hAnsi="Arial"/>
        </w:rPr>
      </w:pPr>
    </w:p>
    <w:p w:rsidR="00A80A65" w:rsidRDefault="00A80A65" w:rsidP="00B86D07">
      <w:pPr>
        <w:ind w:left="360" w:firstLine="360"/>
        <w:jc w:val="both"/>
        <w:rPr>
          <w:rFonts w:ascii="Arial" w:hAnsi="Arial"/>
        </w:rPr>
      </w:pPr>
      <w:r>
        <w:rPr>
          <w:rFonts w:ascii="Arial" w:hAnsi="Arial"/>
        </w:rPr>
        <w:t>En las emergencias provocadas por catástrofes naturales las medidas de emergencia pretenden anular la dispersión de las personas y el intento de retorno o desplazamiento a cualquier lugar, por lo se debe evitar actuar de forma individual, siendo preferible estar agrupado y, a ser posible, comunicado.</w:t>
      </w:r>
    </w:p>
    <w:p w:rsidR="00A80A65" w:rsidRDefault="00A80A65">
      <w:pPr>
        <w:ind w:left="360"/>
        <w:jc w:val="both"/>
      </w:pPr>
      <w:r>
        <w:rPr>
          <w:rFonts w:ascii="Arial" w:hAnsi="Arial"/>
        </w:rPr>
        <w:t> </w:t>
      </w:r>
      <w:hyperlink w:anchor="indice" w:history="1">
        <w:r>
          <w:rPr>
            <w:rStyle w:val="Hipervnculo"/>
            <w:rFonts w:ascii="Arial" w:hAnsi="Arial"/>
            <w:i/>
            <w:sz w:val="18"/>
          </w:rPr>
          <w:t>Inicio</w:t>
        </w:r>
      </w:hyperlink>
    </w:p>
    <w:p w:rsidR="00A80A65" w:rsidRDefault="00A80A65">
      <w:pPr>
        <w:ind w:left="360"/>
        <w:rPr>
          <w:rFonts w:ascii="Arial" w:hAnsi="Arial"/>
        </w:rPr>
      </w:pPr>
      <w:r>
        <w:rPr>
          <w:rFonts w:ascii="Arial" w:hAnsi="Arial"/>
        </w:rPr>
        <w:t> </w:t>
      </w:r>
    </w:p>
    <w:p w:rsidR="00A80A65" w:rsidRDefault="00A80A65">
      <w:pPr>
        <w:ind w:left="360"/>
        <w:rPr>
          <w:rFonts w:ascii="Arial" w:hAnsi="Arial"/>
        </w:rPr>
      </w:pPr>
      <w:r>
        <w:rPr>
          <w:rFonts w:ascii="Arial" w:hAnsi="Arial"/>
        </w:rPr>
        <w:t> </w:t>
      </w:r>
    </w:p>
    <w:p w:rsidR="00A80A65" w:rsidRDefault="00A80A65">
      <w:pPr>
        <w:ind w:left="360"/>
        <w:rPr>
          <w:rFonts w:ascii="Arial" w:hAnsi="Arial"/>
        </w:rPr>
      </w:pPr>
      <w:r>
        <w:rPr>
          <w:rFonts w:ascii="Arial" w:hAnsi="Arial"/>
        </w:rPr>
        <w:t> </w:t>
      </w:r>
    </w:p>
    <w:p w:rsidR="00A80A65" w:rsidRDefault="00A80A65">
      <w:pPr>
        <w:ind w:left="360"/>
        <w:rPr>
          <w:rFonts w:ascii="Arial" w:hAnsi="Arial"/>
        </w:rPr>
      </w:pPr>
      <w:r>
        <w:rPr>
          <w:rFonts w:ascii="Arial" w:hAnsi="Arial"/>
        </w:rPr>
        <w:t> </w:t>
      </w:r>
    </w:p>
    <w:p w:rsidR="00A80A65" w:rsidRDefault="00A80A65">
      <w:pPr>
        <w:ind w:left="360"/>
        <w:rPr>
          <w:rFonts w:ascii="Arial" w:hAnsi="Arial"/>
        </w:rPr>
      </w:pPr>
      <w:r>
        <w:rPr>
          <w:rFonts w:ascii="Arial" w:hAnsi="Arial"/>
        </w:rPr>
        <w:t> </w:t>
      </w:r>
    </w:p>
    <w:p w:rsidR="00A80A65" w:rsidRDefault="00A80A65">
      <w:pPr>
        <w:ind w:left="360"/>
        <w:rPr>
          <w:rFonts w:ascii="Arial" w:hAnsi="Arial"/>
        </w:rPr>
      </w:pPr>
      <w:r>
        <w:rPr>
          <w:rFonts w:ascii="Arial" w:hAnsi="Arial"/>
        </w:rPr>
        <w:t> </w:t>
      </w:r>
    </w:p>
    <w:p w:rsidR="00B86D07" w:rsidRDefault="00B86D07">
      <w:pPr>
        <w:ind w:left="360"/>
        <w:rPr>
          <w:rFonts w:ascii="Arial" w:hAnsi="Arial"/>
        </w:rPr>
      </w:pPr>
    </w:p>
    <w:p w:rsidR="00B86D07" w:rsidRDefault="00B86D07">
      <w:pPr>
        <w:ind w:left="360"/>
        <w:rPr>
          <w:rFonts w:ascii="Arial" w:hAnsi="Arial"/>
        </w:rPr>
      </w:pPr>
    </w:p>
    <w:p w:rsidR="00B86D07" w:rsidRDefault="00B86D07">
      <w:pPr>
        <w:ind w:left="360"/>
        <w:rPr>
          <w:rFonts w:ascii="Arial" w:hAnsi="Arial"/>
        </w:rPr>
      </w:pPr>
    </w:p>
    <w:p w:rsidR="00B86D07" w:rsidRDefault="00B86D07">
      <w:pPr>
        <w:ind w:left="360"/>
        <w:rPr>
          <w:rFonts w:ascii="Arial" w:hAnsi="Arial"/>
        </w:rPr>
      </w:pPr>
    </w:p>
    <w:p w:rsidR="00B86D07" w:rsidRDefault="00B86D07">
      <w:pPr>
        <w:ind w:left="360"/>
        <w:rPr>
          <w:rFonts w:ascii="Arial" w:hAnsi="Arial"/>
        </w:rPr>
      </w:pPr>
    </w:p>
    <w:p w:rsidR="00B86D07" w:rsidRDefault="00B86D07">
      <w:pPr>
        <w:ind w:left="360"/>
        <w:rPr>
          <w:rFonts w:ascii="Arial" w:hAnsi="Arial"/>
        </w:rPr>
      </w:pPr>
    </w:p>
    <w:p w:rsidR="00B86D07" w:rsidRDefault="00A80A65" w:rsidP="00B86D07">
      <w:pPr>
        <w:ind w:left="360"/>
        <w:rPr>
          <w:rFonts w:ascii="Arial" w:hAnsi="Arial"/>
        </w:rPr>
      </w:pPr>
      <w:r>
        <w:rPr>
          <w:rFonts w:ascii="Arial" w:hAnsi="Arial"/>
        </w:rPr>
        <w:br w:type="page"/>
      </w:r>
    </w:p>
    <w:p w:rsidR="00A80A65" w:rsidRDefault="00A80A65" w:rsidP="00B86D07">
      <w:pPr>
        <w:ind w:left="360"/>
        <w:rPr>
          <w:rFonts w:ascii="Arial" w:hAnsi="Arial"/>
        </w:rPr>
      </w:pPr>
      <w:r>
        <w:rPr>
          <w:rFonts w:ascii="Arial" w:hAnsi="Arial"/>
        </w:rPr>
        <w:t xml:space="preserve">2.5. </w:t>
      </w:r>
      <w:r>
        <w:rPr>
          <w:rFonts w:ascii="Arial" w:hAnsi="Arial"/>
          <w:u w:val="single"/>
        </w:rPr>
        <w:t xml:space="preserve">EN EL CASO DE </w:t>
      </w:r>
      <w:bookmarkStart w:id="8" w:name="derrametoxico"/>
      <w:r>
        <w:rPr>
          <w:rFonts w:ascii="Arial" w:hAnsi="Arial"/>
          <w:u w:val="single"/>
        </w:rPr>
        <w:t>DERRAME DE PRODUCTOS QUÍMICOS O FUGAS DE GASES O PRODUCTOS TÓXICOS</w:t>
      </w:r>
      <w:r>
        <w:rPr>
          <w:rFonts w:ascii="Arial" w:hAnsi="Arial"/>
        </w:rPr>
        <w:t xml:space="preserve"> </w:t>
      </w:r>
    </w:p>
    <w:bookmarkEnd w:id="8"/>
    <w:p w:rsidR="00A80A65" w:rsidRDefault="00A80A65">
      <w:pPr>
        <w:ind w:left="360"/>
        <w:jc w:val="both"/>
        <w:rPr>
          <w:rFonts w:ascii="Arial" w:hAnsi="Arial"/>
        </w:rPr>
      </w:pPr>
    </w:p>
    <w:p w:rsidR="00A80A65" w:rsidRDefault="00A80A65">
      <w:pPr>
        <w:numPr>
          <w:ilvl w:val="0"/>
          <w:numId w:val="3"/>
        </w:numPr>
        <w:jc w:val="both"/>
        <w:rPr>
          <w:rFonts w:ascii="Arial" w:hAnsi="Arial"/>
        </w:rPr>
      </w:pPr>
      <w:r>
        <w:rPr>
          <w:rFonts w:ascii="Arial" w:hAnsi="Arial"/>
        </w:rPr>
        <w:t>CUALQUIER PERSONA QUE DETECTE EL DERRAME DE PRODUCTOS QUÍMICOS O LA FUGA DE GASES O PRODUCTOS TÓXICOS:</w:t>
      </w:r>
    </w:p>
    <w:p w:rsidR="00B86D07" w:rsidRDefault="00B86D07">
      <w:pPr>
        <w:ind w:left="360"/>
        <w:jc w:val="both"/>
        <w:rPr>
          <w:rFonts w:ascii="Arial" w:hAnsi="Arial"/>
        </w:rPr>
      </w:pPr>
    </w:p>
    <w:p w:rsidR="00A80A65" w:rsidRDefault="00A80A65" w:rsidP="00B86D07">
      <w:pPr>
        <w:ind w:left="1080" w:firstLine="360"/>
        <w:jc w:val="both"/>
        <w:rPr>
          <w:rFonts w:ascii="Arial" w:hAnsi="Arial"/>
        </w:rPr>
      </w:pPr>
      <w:r>
        <w:rPr>
          <w:rFonts w:ascii="Arial" w:hAnsi="Arial"/>
        </w:rPr>
        <w:t>En todos estos casos dará la alarma por el medio más rápido a su alcance:</w:t>
      </w:r>
    </w:p>
    <w:p w:rsidR="00A80A65" w:rsidRDefault="00A80A65">
      <w:pPr>
        <w:ind w:left="720"/>
        <w:jc w:val="both"/>
        <w:rPr>
          <w:rFonts w:ascii="Arial" w:hAnsi="Arial"/>
        </w:rPr>
      </w:pPr>
      <w:r>
        <w:rPr>
          <w:rFonts w:ascii="Arial" w:hAnsi="Arial"/>
        </w:rPr>
        <w:t xml:space="preserve">Personalmente </w:t>
      </w:r>
      <w:r w:rsidR="00680CDA">
        <w:rPr>
          <w:rFonts w:ascii="Arial" w:hAnsi="Arial"/>
        </w:rPr>
        <w:t xml:space="preserve">profesores o técnicos de apoyo o a compañeros, </w:t>
      </w:r>
      <w:r>
        <w:rPr>
          <w:rFonts w:ascii="Arial" w:hAnsi="Arial"/>
        </w:rPr>
        <w:t xml:space="preserve"> para que la transmitan </w:t>
      </w:r>
      <w:r w:rsidR="00680CDA">
        <w:rPr>
          <w:rFonts w:ascii="Arial" w:hAnsi="Arial"/>
        </w:rPr>
        <w:t>si fuera necesario (1)</w:t>
      </w:r>
      <w:r>
        <w:rPr>
          <w:rFonts w:ascii="Arial" w:hAnsi="Arial"/>
        </w:rPr>
        <w:t xml:space="preserve"> al </w:t>
      </w:r>
      <w:r w:rsidR="00680CDA">
        <w:rPr>
          <w:rFonts w:ascii="Arial" w:hAnsi="Arial"/>
        </w:rPr>
        <w:t>teléfono de emergencia</w:t>
      </w:r>
      <w:r>
        <w:rPr>
          <w:rFonts w:ascii="Arial" w:hAnsi="Arial"/>
        </w:rPr>
        <w:t>, conserjería</w:t>
      </w:r>
      <w:r w:rsidR="00680CDA">
        <w:rPr>
          <w:rFonts w:ascii="Arial" w:hAnsi="Arial"/>
        </w:rPr>
        <w:t>,</w:t>
      </w:r>
      <w:r>
        <w:rPr>
          <w:rFonts w:ascii="Arial" w:hAnsi="Arial"/>
        </w:rPr>
        <w:t xml:space="preserve"> </w:t>
      </w:r>
      <w:r w:rsidR="00680CDA">
        <w:rPr>
          <w:rFonts w:ascii="Arial" w:hAnsi="Arial"/>
        </w:rPr>
        <w:t>personalmente o p</w:t>
      </w:r>
      <w:r>
        <w:rPr>
          <w:rFonts w:ascii="Arial" w:hAnsi="Arial"/>
        </w:rPr>
        <w:t>or el teléfono más cercano, indicando en este caso:</w:t>
      </w:r>
    </w:p>
    <w:p w:rsidR="008B5CD0" w:rsidRDefault="008B5CD0">
      <w:pPr>
        <w:ind w:left="720"/>
        <w:jc w:val="both"/>
        <w:rPr>
          <w:rFonts w:ascii="Arial" w:hAnsi="Arial"/>
        </w:rPr>
      </w:pPr>
    </w:p>
    <w:p w:rsidR="00A80A65" w:rsidRDefault="00A80A65">
      <w:pPr>
        <w:ind w:left="1440"/>
        <w:jc w:val="both"/>
        <w:rPr>
          <w:rFonts w:ascii="Arial" w:hAnsi="Arial"/>
        </w:rPr>
      </w:pPr>
      <w:r>
        <w:rPr>
          <w:rFonts w:ascii="Arial" w:hAnsi="Arial"/>
        </w:rPr>
        <w:t>QUIÉN informa</w:t>
      </w:r>
    </w:p>
    <w:p w:rsidR="00A80A65" w:rsidRDefault="00A80A65">
      <w:pPr>
        <w:ind w:left="1440"/>
        <w:jc w:val="both"/>
        <w:rPr>
          <w:rFonts w:ascii="Arial" w:hAnsi="Arial"/>
        </w:rPr>
      </w:pPr>
      <w:r>
        <w:rPr>
          <w:rFonts w:ascii="Arial" w:hAnsi="Arial"/>
        </w:rPr>
        <w:t>QUÉ OCURRE</w:t>
      </w:r>
    </w:p>
    <w:p w:rsidR="00A80A65" w:rsidRDefault="00A80A65">
      <w:pPr>
        <w:ind w:left="1440"/>
        <w:jc w:val="both"/>
        <w:rPr>
          <w:rFonts w:ascii="Arial" w:hAnsi="Arial"/>
        </w:rPr>
      </w:pPr>
      <w:r>
        <w:rPr>
          <w:rFonts w:ascii="Arial" w:hAnsi="Arial"/>
        </w:rPr>
        <w:t>DÓNDE ocurre</w:t>
      </w:r>
    </w:p>
    <w:p w:rsidR="008B5CD0" w:rsidRDefault="008B5CD0">
      <w:pPr>
        <w:ind w:left="1440"/>
        <w:jc w:val="both"/>
        <w:rPr>
          <w:rFonts w:ascii="Arial" w:hAnsi="Arial"/>
        </w:rPr>
      </w:pPr>
    </w:p>
    <w:p w:rsidR="00A80A65" w:rsidRDefault="00680CDA">
      <w:pPr>
        <w:ind w:left="720"/>
        <w:jc w:val="both"/>
        <w:rPr>
          <w:rFonts w:ascii="Arial" w:hAnsi="Arial"/>
        </w:rPr>
      </w:pPr>
      <w:r>
        <w:rPr>
          <w:rFonts w:ascii="Arial" w:hAnsi="Arial"/>
        </w:rPr>
        <w:t>Asegurándose</w:t>
      </w:r>
      <w:r w:rsidR="00A80A65">
        <w:rPr>
          <w:rFonts w:ascii="Arial" w:hAnsi="Arial"/>
        </w:rPr>
        <w:t xml:space="preserve"> que su mensaje ha sido recibido correctamente.</w:t>
      </w:r>
    </w:p>
    <w:p w:rsidR="00A80A65" w:rsidRDefault="00A80A65">
      <w:pPr>
        <w:ind w:left="720"/>
        <w:jc w:val="both"/>
        <w:rPr>
          <w:rFonts w:ascii="Arial" w:hAnsi="Arial"/>
        </w:rPr>
      </w:pPr>
      <w:r>
        <w:rPr>
          <w:rFonts w:ascii="Arial" w:hAnsi="Arial"/>
        </w:rPr>
        <w:t>Accionando el pulsador de alarma más próximo, si se disponen, o cualquier otro medio de alarma disponible.</w:t>
      </w:r>
    </w:p>
    <w:p w:rsidR="008B5CD0" w:rsidRDefault="008B5CD0">
      <w:pPr>
        <w:ind w:left="720"/>
        <w:jc w:val="both"/>
        <w:rPr>
          <w:rFonts w:ascii="Arial" w:hAnsi="Arial"/>
        </w:rPr>
      </w:pPr>
    </w:p>
    <w:p w:rsidR="00A80A65" w:rsidRDefault="00A80A65">
      <w:pPr>
        <w:numPr>
          <w:ilvl w:val="0"/>
          <w:numId w:val="3"/>
        </w:numPr>
        <w:jc w:val="both"/>
        <w:rPr>
          <w:rFonts w:ascii="Arial" w:hAnsi="Arial"/>
        </w:rPr>
      </w:pPr>
      <w:r>
        <w:rPr>
          <w:rFonts w:ascii="Arial" w:hAnsi="Arial"/>
        </w:rPr>
        <w:t>En caso de DERRAME DE PRODUCTOS QUÍMICOS</w:t>
      </w:r>
      <w:r w:rsidR="00680CDA">
        <w:rPr>
          <w:rFonts w:ascii="Arial" w:hAnsi="Arial"/>
        </w:rPr>
        <w:t xml:space="preserve"> (1)</w:t>
      </w:r>
      <w:r>
        <w:rPr>
          <w:rFonts w:ascii="Arial" w:hAnsi="Arial"/>
        </w:rPr>
        <w:t>:</w:t>
      </w:r>
    </w:p>
    <w:p w:rsidR="00B86D07" w:rsidRDefault="00B86D07" w:rsidP="00B86D07">
      <w:pPr>
        <w:ind w:left="720"/>
        <w:jc w:val="both"/>
        <w:rPr>
          <w:rFonts w:ascii="Arial" w:hAnsi="Arial"/>
        </w:rPr>
      </w:pPr>
    </w:p>
    <w:p w:rsidR="00A80A65" w:rsidRDefault="00A80A65" w:rsidP="00B86D07">
      <w:pPr>
        <w:ind w:left="360" w:firstLine="360"/>
        <w:jc w:val="both"/>
        <w:rPr>
          <w:rFonts w:ascii="Arial" w:hAnsi="Arial"/>
        </w:rPr>
      </w:pPr>
      <w:r>
        <w:rPr>
          <w:rFonts w:ascii="Arial" w:hAnsi="Arial"/>
        </w:rPr>
        <w:t>Tapará las rejillas de drenaje de la zona en donde se ha producido el derrame, para evitar que el producto químico se introduzca en la red de alcantarillado.</w:t>
      </w:r>
    </w:p>
    <w:p w:rsidR="00B86D07" w:rsidRDefault="00B86D07" w:rsidP="00B86D07">
      <w:pPr>
        <w:ind w:left="360" w:firstLine="360"/>
        <w:jc w:val="both"/>
        <w:rPr>
          <w:rFonts w:ascii="Arial" w:hAnsi="Arial"/>
        </w:rPr>
      </w:pPr>
    </w:p>
    <w:p w:rsidR="00A80A65" w:rsidRDefault="00A80A65" w:rsidP="00B86D07">
      <w:pPr>
        <w:ind w:left="360" w:firstLine="360"/>
        <w:jc w:val="both"/>
        <w:rPr>
          <w:rFonts w:ascii="Arial" w:hAnsi="Arial"/>
        </w:rPr>
      </w:pPr>
      <w:r>
        <w:rPr>
          <w:rFonts w:ascii="Arial" w:hAnsi="Arial"/>
        </w:rPr>
        <w:t>Una vez contenido el derrame se decidirá la acción más adecuada según el producto de que se trate y de los medios disponibles en la instalación:</w:t>
      </w:r>
    </w:p>
    <w:p w:rsidR="00B86D07" w:rsidRDefault="00B86D07" w:rsidP="00B86D07">
      <w:pPr>
        <w:ind w:left="360" w:firstLine="360"/>
        <w:jc w:val="both"/>
        <w:rPr>
          <w:rFonts w:ascii="Arial" w:hAnsi="Arial"/>
        </w:rPr>
      </w:pPr>
    </w:p>
    <w:p w:rsidR="00A80A65" w:rsidRDefault="00A80A65" w:rsidP="00B86D07">
      <w:pPr>
        <w:numPr>
          <w:ilvl w:val="0"/>
          <w:numId w:val="9"/>
        </w:numPr>
        <w:jc w:val="both"/>
        <w:rPr>
          <w:rFonts w:ascii="Arial" w:hAnsi="Arial"/>
        </w:rPr>
      </w:pPr>
      <w:r>
        <w:rPr>
          <w:rFonts w:ascii="Arial" w:hAnsi="Arial"/>
        </w:rPr>
        <w:t>Recogida con equipos de trasiego, para su recuperación y/o posterior tratamiento.</w:t>
      </w:r>
    </w:p>
    <w:p w:rsidR="00A80A65" w:rsidRDefault="00A80A65" w:rsidP="00B86D07">
      <w:pPr>
        <w:numPr>
          <w:ilvl w:val="0"/>
          <w:numId w:val="9"/>
        </w:numPr>
        <w:jc w:val="both"/>
        <w:rPr>
          <w:rFonts w:ascii="Arial" w:hAnsi="Arial"/>
        </w:rPr>
      </w:pPr>
      <w:r>
        <w:rPr>
          <w:rFonts w:ascii="Arial" w:hAnsi="Arial"/>
        </w:rPr>
        <w:t>Dilución con agua</w:t>
      </w:r>
    </w:p>
    <w:p w:rsidR="00A80A65" w:rsidRDefault="00A80A65" w:rsidP="00B86D07">
      <w:pPr>
        <w:numPr>
          <w:ilvl w:val="0"/>
          <w:numId w:val="9"/>
        </w:numPr>
        <w:jc w:val="both"/>
        <w:rPr>
          <w:rFonts w:ascii="Arial" w:hAnsi="Arial"/>
        </w:rPr>
      </w:pPr>
      <w:r>
        <w:rPr>
          <w:rFonts w:ascii="Arial" w:hAnsi="Arial"/>
        </w:rPr>
        <w:t>Neutralización</w:t>
      </w:r>
    </w:p>
    <w:p w:rsidR="00A80A65" w:rsidRDefault="00A80A65" w:rsidP="00B86D07">
      <w:pPr>
        <w:numPr>
          <w:ilvl w:val="0"/>
          <w:numId w:val="9"/>
        </w:numPr>
        <w:jc w:val="both"/>
        <w:rPr>
          <w:rFonts w:ascii="Arial" w:hAnsi="Arial"/>
        </w:rPr>
      </w:pPr>
      <w:r>
        <w:rPr>
          <w:rFonts w:ascii="Arial" w:hAnsi="Arial"/>
        </w:rPr>
        <w:t>Adición de materiales reactivos</w:t>
      </w:r>
    </w:p>
    <w:p w:rsidR="00A80A65" w:rsidRDefault="00A80A65" w:rsidP="00B86D07">
      <w:pPr>
        <w:numPr>
          <w:ilvl w:val="0"/>
          <w:numId w:val="9"/>
        </w:numPr>
        <w:jc w:val="both"/>
        <w:rPr>
          <w:rFonts w:ascii="Arial" w:hAnsi="Arial"/>
        </w:rPr>
      </w:pPr>
      <w:r>
        <w:rPr>
          <w:rFonts w:ascii="Arial" w:hAnsi="Arial"/>
        </w:rPr>
        <w:t>Otras adecuadas al producto específico.</w:t>
      </w:r>
    </w:p>
    <w:p w:rsidR="00B86D07" w:rsidRDefault="00B86D07">
      <w:pPr>
        <w:ind w:left="1440"/>
        <w:jc w:val="both"/>
        <w:rPr>
          <w:rFonts w:ascii="Arial" w:hAnsi="Arial"/>
        </w:rPr>
      </w:pPr>
    </w:p>
    <w:p w:rsidR="00B86D07" w:rsidRDefault="00B86D07">
      <w:pPr>
        <w:ind w:left="1440"/>
        <w:jc w:val="both"/>
        <w:rPr>
          <w:rFonts w:ascii="Arial" w:hAnsi="Arial"/>
        </w:rPr>
      </w:pPr>
    </w:p>
    <w:p w:rsidR="00A80A65" w:rsidRDefault="00A80A65" w:rsidP="00B86D07">
      <w:pPr>
        <w:ind w:left="360" w:firstLine="360"/>
        <w:jc w:val="both"/>
        <w:rPr>
          <w:rFonts w:ascii="Arial" w:hAnsi="Arial"/>
        </w:rPr>
      </w:pPr>
      <w:r>
        <w:rPr>
          <w:rFonts w:ascii="Arial" w:hAnsi="Arial"/>
        </w:rPr>
        <w:t>Para esta operación la(s) persona(s) que intervenga(n) deberá(n) llevar los equipos de protección individual apropiados: guantes, ropa, calzado, protección respiratoria, etc.</w:t>
      </w:r>
    </w:p>
    <w:p w:rsidR="00B86D07" w:rsidRDefault="00B86D07" w:rsidP="00B86D07">
      <w:pPr>
        <w:ind w:left="360" w:firstLine="360"/>
        <w:jc w:val="both"/>
        <w:rPr>
          <w:rFonts w:ascii="Arial" w:hAnsi="Arial"/>
        </w:rPr>
      </w:pPr>
    </w:p>
    <w:p w:rsidR="00A80A65" w:rsidRDefault="00A80A65" w:rsidP="00B86D07">
      <w:pPr>
        <w:ind w:left="360" w:firstLine="360"/>
        <w:jc w:val="both"/>
        <w:rPr>
          <w:rFonts w:ascii="Arial" w:hAnsi="Arial"/>
        </w:rPr>
      </w:pPr>
      <w:r>
        <w:rPr>
          <w:rFonts w:ascii="Arial" w:hAnsi="Arial"/>
        </w:rPr>
        <w:t>Para eliminar los pequeños derrames se utilizarán agentes absorbentes adecuados, que se depositarán en recipientes especiales para desechos.</w:t>
      </w:r>
    </w:p>
    <w:p w:rsidR="00A80A65" w:rsidRDefault="00A80A65" w:rsidP="00B86D07">
      <w:pPr>
        <w:ind w:left="360" w:firstLine="360"/>
        <w:jc w:val="both"/>
        <w:rPr>
          <w:rFonts w:ascii="Arial" w:hAnsi="Arial"/>
        </w:rPr>
      </w:pPr>
      <w:r>
        <w:rPr>
          <w:rFonts w:ascii="Arial" w:hAnsi="Arial"/>
        </w:rPr>
        <w:lastRenderedPageBreak/>
        <w:t>Todos los materiales que deban ser eliminados, se tratarán previamente para evitar la contaminación del agua, aire o suelo.</w:t>
      </w:r>
    </w:p>
    <w:p w:rsidR="00680CDA" w:rsidRDefault="00680CDA">
      <w:pPr>
        <w:ind w:left="360"/>
        <w:jc w:val="both"/>
        <w:rPr>
          <w:rFonts w:ascii="Arial" w:hAnsi="Arial"/>
        </w:rPr>
      </w:pPr>
    </w:p>
    <w:p w:rsidR="00A80A65" w:rsidRPr="008B5CD0" w:rsidRDefault="00680CDA">
      <w:pPr>
        <w:ind w:left="360"/>
        <w:jc w:val="both"/>
        <w:rPr>
          <w:rFonts w:ascii="Arial" w:hAnsi="Arial"/>
          <w:sz w:val="22"/>
          <w:szCs w:val="22"/>
          <w:u w:val="single"/>
        </w:rPr>
      </w:pPr>
      <w:r w:rsidRPr="008B5CD0">
        <w:rPr>
          <w:rFonts w:ascii="Arial" w:hAnsi="Arial"/>
          <w:i/>
          <w:iCs/>
          <w:sz w:val="22"/>
          <w:szCs w:val="22"/>
        </w:rPr>
        <w:t>(1)</w:t>
      </w:r>
      <w:r w:rsidRPr="008B5CD0">
        <w:rPr>
          <w:rFonts w:ascii="Arial" w:hAnsi="Arial"/>
          <w:sz w:val="22"/>
          <w:szCs w:val="22"/>
        </w:rPr>
        <w:t xml:space="preserve"> </w:t>
      </w:r>
      <w:r w:rsidRPr="008B5CD0">
        <w:rPr>
          <w:rFonts w:ascii="Arial" w:hAnsi="Arial" w:cs="Arial"/>
          <w:i/>
          <w:iCs/>
          <w:sz w:val="22"/>
          <w:szCs w:val="22"/>
        </w:rPr>
        <w:t xml:space="preserve">Los laboratorios y talleres donde exista la presencia de productos tóxicos, normalmente disponen de un plan de emergencia para actuar en derrames y fugas </w:t>
      </w:r>
      <w:r w:rsidR="00A80A65" w:rsidRPr="008B5CD0">
        <w:rPr>
          <w:rFonts w:ascii="Arial" w:hAnsi="Arial" w:cs="Arial"/>
          <w:i/>
          <w:iCs/>
          <w:sz w:val="22"/>
          <w:szCs w:val="22"/>
        </w:rPr>
        <w:t> </w:t>
      </w:r>
      <w:r w:rsidRPr="008B5CD0">
        <w:rPr>
          <w:rFonts w:ascii="Arial" w:hAnsi="Arial" w:cs="Arial"/>
          <w:i/>
          <w:iCs/>
          <w:sz w:val="22"/>
          <w:szCs w:val="22"/>
        </w:rPr>
        <w:t>en el propio laboratorio, solo convendrá trasmitir la necesidad de apoyos exteriores, a través del teléfono de emergencia, cuando la contaminación supere el ámbito del laboratorio y o no pueda dominarse con los recursos propios del personal con competencia sobre el laboratorio</w:t>
      </w:r>
    </w:p>
    <w:p w:rsidR="00680CDA" w:rsidRDefault="00680CDA" w:rsidP="008B5CD0">
      <w:pPr>
        <w:jc w:val="both"/>
        <w:rPr>
          <w:rFonts w:ascii="Arial" w:hAnsi="Arial"/>
        </w:rPr>
      </w:pPr>
    </w:p>
    <w:p w:rsidR="00B86D07" w:rsidRDefault="00B86D07" w:rsidP="008B5CD0">
      <w:pPr>
        <w:jc w:val="both"/>
        <w:rPr>
          <w:rFonts w:ascii="Arial" w:hAnsi="Arial"/>
        </w:rPr>
      </w:pPr>
    </w:p>
    <w:p w:rsidR="00A80A65" w:rsidRDefault="00A80A65">
      <w:pPr>
        <w:numPr>
          <w:ilvl w:val="0"/>
          <w:numId w:val="3"/>
        </w:numPr>
        <w:jc w:val="both"/>
        <w:rPr>
          <w:rFonts w:ascii="Arial" w:hAnsi="Arial"/>
        </w:rPr>
      </w:pPr>
      <w:r>
        <w:rPr>
          <w:rFonts w:ascii="Arial" w:hAnsi="Arial"/>
        </w:rPr>
        <w:t>En el caso de MATERIAL RADIOACTIVO</w:t>
      </w:r>
      <w:r w:rsidR="008B5CD0">
        <w:rPr>
          <w:rFonts w:ascii="Arial" w:hAnsi="Arial"/>
        </w:rPr>
        <w:t>:</w:t>
      </w:r>
    </w:p>
    <w:p w:rsidR="008B5CD0" w:rsidRDefault="008B5CD0" w:rsidP="008B5CD0">
      <w:pPr>
        <w:ind w:left="720"/>
        <w:jc w:val="both"/>
        <w:rPr>
          <w:rFonts w:ascii="Arial" w:hAnsi="Arial"/>
        </w:rPr>
      </w:pPr>
    </w:p>
    <w:p w:rsidR="00A80A65" w:rsidRDefault="00A80A65" w:rsidP="00B86D07">
      <w:pPr>
        <w:ind w:left="360" w:firstLine="360"/>
        <w:jc w:val="both"/>
        <w:rPr>
          <w:rFonts w:ascii="Arial" w:hAnsi="Arial"/>
        </w:rPr>
      </w:pPr>
      <w:r>
        <w:rPr>
          <w:rFonts w:ascii="Arial" w:hAnsi="Arial"/>
        </w:rPr>
        <w:t>Debe tenerse presente que el material radioactivo manipulado objeto de esta emergencia, se puede suministrar de forma controlada al personal investigador al ser cantidades exentas, por lo que el riesgo de accidente por derrames o fugas de material radioactivo es mínimo.</w:t>
      </w:r>
    </w:p>
    <w:p w:rsidR="008B5CD0" w:rsidRDefault="008B5CD0">
      <w:pPr>
        <w:ind w:left="360"/>
        <w:jc w:val="both"/>
        <w:rPr>
          <w:rFonts w:ascii="Arial" w:hAnsi="Arial"/>
        </w:rPr>
      </w:pPr>
    </w:p>
    <w:p w:rsidR="00A80A65" w:rsidRDefault="00A80A65" w:rsidP="00B86D07">
      <w:pPr>
        <w:ind w:left="360" w:firstLine="360"/>
        <w:jc w:val="both"/>
        <w:rPr>
          <w:rFonts w:ascii="Arial" w:hAnsi="Arial"/>
        </w:rPr>
      </w:pPr>
      <w:r>
        <w:rPr>
          <w:rFonts w:ascii="Arial" w:hAnsi="Arial"/>
        </w:rPr>
        <w:t>En caso de derrame DEBERÁ TENER SIEMPRE PRESENTE el AVISO INMEDIATO de la situación de emergencia al SUPERVISOR responsable de la unidad de radioisótopos o al OPERADOR, conocedores de las características específicas del material para proceder a descontaminar la superficie de trabajo o el pavimento.</w:t>
      </w:r>
    </w:p>
    <w:p w:rsidR="00944743" w:rsidRDefault="00944743" w:rsidP="00B86D07">
      <w:pPr>
        <w:ind w:left="360" w:firstLine="360"/>
        <w:jc w:val="both"/>
        <w:rPr>
          <w:rFonts w:ascii="Arial" w:hAnsi="Arial"/>
        </w:rPr>
      </w:pPr>
    </w:p>
    <w:p w:rsidR="00A80A65" w:rsidRDefault="00A80A65" w:rsidP="00944743">
      <w:pPr>
        <w:ind w:left="360" w:firstLine="360"/>
        <w:jc w:val="both"/>
        <w:rPr>
          <w:rFonts w:ascii="Arial" w:hAnsi="Arial"/>
        </w:rPr>
      </w:pPr>
      <w:r>
        <w:rPr>
          <w:rFonts w:ascii="Arial" w:hAnsi="Arial"/>
        </w:rPr>
        <w:t>Una vez contenido el derrame, en caso de contacto con el material radioactivo se procederá a lavar con agua y jabón la superficie afectada, pudiendo emplear un jabón líquido con un pH ligeramente alto y un cepillo que no erosione la piel. En ojos, orejas, nariz o boca se lavará abundantemente con agua.</w:t>
      </w:r>
    </w:p>
    <w:p w:rsidR="00A80A65" w:rsidRDefault="00A80A65">
      <w:pPr>
        <w:ind w:left="360"/>
        <w:jc w:val="both"/>
        <w:rPr>
          <w:rFonts w:ascii="Arial" w:hAnsi="Arial"/>
        </w:rPr>
      </w:pPr>
      <w:r>
        <w:rPr>
          <w:rFonts w:ascii="Arial" w:hAnsi="Arial"/>
        </w:rPr>
        <w:t> </w:t>
      </w:r>
    </w:p>
    <w:p w:rsidR="00A80A65" w:rsidRDefault="00A80A65">
      <w:pPr>
        <w:numPr>
          <w:ilvl w:val="0"/>
          <w:numId w:val="3"/>
        </w:numPr>
        <w:jc w:val="both"/>
        <w:rPr>
          <w:rFonts w:ascii="Arial" w:hAnsi="Arial"/>
        </w:rPr>
      </w:pPr>
      <w:r>
        <w:rPr>
          <w:rFonts w:ascii="Arial" w:hAnsi="Arial"/>
        </w:rPr>
        <w:t>En caso de FUGA DE GASES INFLAMABLES:</w:t>
      </w:r>
    </w:p>
    <w:p w:rsidR="00B86D07" w:rsidRDefault="00B86D07" w:rsidP="00B86D07">
      <w:pPr>
        <w:ind w:left="720"/>
        <w:jc w:val="both"/>
        <w:rPr>
          <w:rFonts w:ascii="Arial" w:hAnsi="Arial"/>
        </w:rPr>
      </w:pPr>
    </w:p>
    <w:p w:rsidR="00A80A65" w:rsidRDefault="00A80A65" w:rsidP="00B86D07">
      <w:pPr>
        <w:ind w:left="360" w:firstLine="360"/>
        <w:jc w:val="both"/>
        <w:rPr>
          <w:rFonts w:ascii="Arial" w:hAnsi="Arial"/>
        </w:rPr>
      </w:pPr>
      <w:r>
        <w:rPr>
          <w:rFonts w:ascii="Arial" w:hAnsi="Arial"/>
        </w:rPr>
        <w:t>Una vez dada la alarma al centro de comunicaciones, evacuará de inmediato la zona peligrosa.</w:t>
      </w:r>
    </w:p>
    <w:p w:rsidR="00A80A65" w:rsidRDefault="00A80A65" w:rsidP="00B86D07">
      <w:pPr>
        <w:ind w:left="360" w:firstLine="360"/>
        <w:jc w:val="both"/>
        <w:rPr>
          <w:rFonts w:ascii="Arial" w:hAnsi="Arial"/>
        </w:rPr>
      </w:pPr>
      <w:r>
        <w:rPr>
          <w:rFonts w:ascii="Arial" w:hAnsi="Arial"/>
        </w:rPr>
        <w:t>Seguidamente, si conoce la situación de las válvulas de corte del paso de gases inflamables a la instalación o tubería afectada, y sabe cómo hacerlo, tratará de cerrarla, siempre que no se esté situado en la zona de la fuga, para evitar una exposición peligrosa para su vida, y si la fuga no está ya inflamada o se enciende en ese momento.</w:t>
      </w:r>
    </w:p>
    <w:p w:rsidR="00B86D07" w:rsidRDefault="00B86D07" w:rsidP="00B86D07">
      <w:pPr>
        <w:ind w:left="360" w:firstLine="360"/>
        <w:jc w:val="both"/>
        <w:rPr>
          <w:rFonts w:ascii="Arial" w:hAnsi="Arial"/>
        </w:rPr>
      </w:pPr>
    </w:p>
    <w:p w:rsidR="00A80A65" w:rsidRDefault="00A80A65">
      <w:pPr>
        <w:ind w:left="1080"/>
        <w:jc w:val="both"/>
        <w:rPr>
          <w:rFonts w:ascii="Arial" w:hAnsi="Arial"/>
        </w:rPr>
      </w:pPr>
      <w:r w:rsidRPr="00B86D07">
        <w:rPr>
          <w:rFonts w:ascii="Arial" w:hAnsi="Arial"/>
          <w:u w:val="single"/>
        </w:rPr>
        <w:t>FUGA INFLAMADA</w:t>
      </w:r>
      <w:r>
        <w:rPr>
          <w:rFonts w:ascii="Arial" w:hAnsi="Arial"/>
        </w:rPr>
        <w:t>. Si la fuga de gas se ha inflamado, deben seguirse los pasos siguientes:</w:t>
      </w:r>
    </w:p>
    <w:p w:rsidR="00A80A65" w:rsidRDefault="00A80A65">
      <w:pPr>
        <w:ind w:left="1440"/>
        <w:jc w:val="both"/>
        <w:rPr>
          <w:rFonts w:ascii="Arial" w:hAnsi="Arial"/>
        </w:rPr>
      </w:pPr>
      <w:r>
        <w:rPr>
          <w:rFonts w:ascii="Arial" w:hAnsi="Arial"/>
        </w:rPr>
        <w:t>No tratar de apagar la llama</w:t>
      </w:r>
    </w:p>
    <w:p w:rsidR="00A80A65" w:rsidRDefault="00A80A65">
      <w:pPr>
        <w:ind w:left="1440"/>
        <w:jc w:val="both"/>
        <w:rPr>
          <w:rFonts w:ascii="Arial" w:hAnsi="Arial"/>
        </w:rPr>
      </w:pPr>
      <w:r>
        <w:rPr>
          <w:rFonts w:ascii="Arial" w:hAnsi="Arial"/>
        </w:rPr>
        <w:t>Localizar la válvula de corte más próxima a la fuga y cerrar el paso de gas</w:t>
      </w:r>
    </w:p>
    <w:p w:rsidR="00A80A65" w:rsidRDefault="00A80A65">
      <w:pPr>
        <w:ind w:left="1440"/>
        <w:jc w:val="both"/>
        <w:rPr>
          <w:rFonts w:ascii="Arial" w:hAnsi="Arial"/>
        </w:rPr>
      </w:pPr>
      <w:r>
        <w:rPr>
          <w:rFonts w:ascii="Arial" w:hAnsi="Arial"/>
        </w:rPr>
        <w:lastRenderedPageBreak/>
        <w:t>Si no es posible acceder a esa válvula, cerrar la válvula principal del tanque/de la tubería de entrada de gas.</w:t>
      </w:r>
    </w:p>
    <w:p w:rsidR="00944743" w:rsidRDefault="00944743">
      <w:pPr>
        <w:ind w:left="1440"/>
        <w:jc w:val="both"/>
        <w:rPr>
          <w:rFonts w:ascii="Arial" w:hAnsi="Arial"/>
        </w:rPr>
      </w:pPr>
    </w:p>
    <w:p w:rsidR="00A80A65" w:rsidRDefault="00A80A65">
      <w:pPr>
        <w:ind w:left="1080"/>
        <w:jc w:val="both"/>
        <w:rPr>
          <w:rFonts w:ascii="Arial" w:hAnsi="Arial"/>
        </w:rPr>
      </w:pPr>
      <w:r w:rsidRPr="00B86D07">
        <w:rPr>
          <w:rFonts w:ascii="Arial" w:hAnsi="Arial"/>
          <w:u w:val="single"/>
        </w:rPr>
        <w:t>FUGA NO INFLAMADA</w:t>
      </w:r>
      <w:r>
        <w:rPr>
          <w:rFonts w:ascii="Arial" w:hAnsi="Arial"/>
        </w:rPr>
        <w:t>. Si la fuga de gas NO se ha inflamado, deben seguirse los pasos siguientes:</w:t>
      </w:r>
    </w:p>
    <w:p w:rsidR="00B933AF" w:rsidRDefault="00B933AF">
      <w:pPr>
        <w:ind w:left="1080"/>
        <w:jc w:val="both"/>
        <w:rPr>
          <w:rFonts w:ascii="Arial" w:hAnsi="Arial"/>
        </w:rPr>
      </w:pPr>
    </w:p>
    <w:p w:rsidR="00A80A65" w:rsidRDefault="00A80A65" w:rsidP="00B933AF">
      <w:pPr>
        <w:numPr>
          <w:ilvl w:val="0"/>
          <w:numId w:val="10"/>
        </w:numPr>
        <w:jc w:val="both"/>
        <w:rPr>
          <w:rFonts w:ascii="Arial" w:hAnsi="Arial"/>
        </w:rPr>
      </w:pPr>
      <w:r>
        <w:rPr>
          <w:rFonts w:ascii="Arial" w:hAnsi="Arial"/>
        </w:rPr>
        <w:t>Evacuar la zona rápidamente, sin accionar ningún mando de las máquinas, interruptores, etc.</w:t>
      </w:r>
    </w:p>
    <w:p w:rsidR="00A80A65" w:rsidRDefault="00A80A65" w:rsidP="00B933AF">
      <w:pPr>
        <w:numPr>
          <w:ilvl w:val="0"/>
          <w:numId w:val="10"/>
        </w:numPr>
        <w:jc w:val="both"/>
        <w:rPr>
          <w:rFonts w:ascii="Arial" w:hAnsi="Arial"/>
        </w:rPr>
      </w:pPr>
      <w:r>
        <w:rPr>
          <w:rFonts w:ascii="Arial" w:hAnsi="Arial"/>
        </w:rPr>
        <w:t>Impedir el paso y la permanencia de personas y vehículos en un radio aproximado de 30 m.</w:t>
      </w:r>
    </w:p>
    <w:p w:rsidR="00A80A65" w:rsidRDefault="00A80A65" w:rsidP="00B933AF">
      <w:pPr>
        <w:numPr>
          <w:ilvl w:val="0"/>
          <w:numId w:val="10"/>
        </w:numPr>
        <w:jc w:val="both"/>
        <w:rPr>
          <w:rFonts w:ascii="Arial" w:hAnsi="Arial"/>
        </w:rPr>
      </w:pPr>
      <w:r>
        <w:rPr>
          <w:rFonts w:ascii="Arial" w:hAnsi="Arial"/>
        </w:rPr>
        <w:t>Localizar la válvula de corte más próxima de la fuga y cerrar el paso de gas.</w:t>
      </w:r>
    </w:p>
    <w:p w:rsidR="00A80A65" w:rsidRDefault="00A80A65" w:rsidP="00B933AF">
      <w:pPr>
        <w:numPr>
          <w:ilvl w:val="0"/>
          <w:numId w:val="10"/>
        </w:numPr>
        <w:jc w:val="both"/>
        <w:rPr>
          <w:rFonts w:ascii="Arial" w:hAnsi="Arial"/>
        </w:rPr>
      </w:pPr>
      <w:r>
        <w:rPr>
          <w:rFonts w:ascii="Arial" w:hAnsi="Arial"/>
        </w:rPr>
        <w:t>Si no es posible acceder a esa válvula, cerrar la válvula principal del tanque/tubería de entrada de gas.</w:t>
      </w:r>
    </w:p>
    <w:p w:rsidR="00B933AF" w:rsidRDefault="00B933AF">
      <w:pPr>
        <w:ind w:left="1440"/>
        <w:jc w:val="both"/>
        <w:rPr>
          <w:rFonts w:ascii="Arial" w:hAnsi="Arial"/>
        </w:rPr>
      </w:pPr>
    </w:p>
    <w:p w:rsidR="00A80A65" w:rsidRDefault="00A80A65" w:rsidP="00B933AF">
      <w:pPr>
        <w:ind w:left="360" w:firstLine="774"/>
        <w:jc w:val="both"/>
        <w:rPr>
          <w:rFonts w:ascii="Arial" w:hAnsi="Arial"/>
        </w:rPr>
      </w:pPr>
      <w:r>
        <w:rPr>
          <w:rFonts w:ascii="Arial" w:hAnsi="Arial"/>
        </w:rPr>
        <w:t xml:space="preserve">En caso de no ser posible el acceso sin riesgo para la integridad personal a las válvulas de cierre de gases se comunicará dicha situación al </w:t>
      </w:r>
      <w:r w:rsidR="00680CDA">
        <w:rPr>
          <w:rFonts w:ascii="Arial" w:hAnsi="Arial"/>
        </w:rPr>
        <w:t>teléfono de emergencia de la Universidad</w:t>
      </w:r>
      <w:r>
        <w:rPr>
          <w:rFonts w:ascii="Arial" w:hAnsi="Arial"/>
        </w:rPr>
        <w:t xml:space="preserve">, permaneciendo en lugar seguro. </w:t>
      </w:r>
    </w:p>
    <w:p w:rsidR="00B933AF" w:rsidRDefault="00B933AF" w:rsidP="00B933AF">
      <w:pPr>
        <w:ind w:left="360" w:firstLine="774"/>
        <w:jc w:val="both"/>
        <w:rPr>
          <w:rFonts w:ascii="Arial" w:hAnsi="Arial"/>
        </w:rPr>
      </w:pPr>
    </w:p>
    <w:p w:rsidR="00A80A65" w:rsidRDefault="00A80A65" w:rsidP="00B933AF">
      <w:pPr>
        <w:ind w:left="360" w:firstLine="774"/>
        <w:jc w:val="both"/>
        <w:rPr>
          <w:rFonts w:ascii="Arial" w:hAnsi="Arial"/>
        </w:rPr>
      </w:pPr>
      <w:r>
        <w:rPr>
          <w:rFonts w:ascii="Arial" w:hAnsi="Arial"/>
        </w:rPr>
        <w:t>En caso de comunicación de evacuación, se seguirá de manera rápida las instrucciones del Equipo de Alarma y Evacuación (EAE) dirigiéndose al punto de reunión asignado según Plan de emergencia propio del edificio o del Campus.</w:t>
      </w:r>
    </w:p>
    <w:p w:rsidR="00B933AF" w:rsidRDefault="00B933AF" w:rsidP="00B933AF">
      <w:pPr>
        <w:ind w:left="360" w:firstLine="774"/>
        <w:jc w:val="both"/>
        <w:rPr>
          <w:rFonts w:ascii="Arial" w:hAnsi="Arial"/>
        </w:rPr>
      </w:pPr>
    </w:p>
    <w:p w:rsidR="00A80A65" w:rsidRDefault="00A80A65" w:rsidP="00B933AF">
      <w:pPr>
        <w:ind w:left="360" w:firstLine="774"/>
        <w:jc w:val="both"/>
        <w:rPr>
          <w:rFonts w:ascii="Arial" w:hAnsi="Arial"/>
        </w:rPr>
      </w:pPr>
      <w:r>
        <w:rPr>
          <w:rFonts w:ascii="Arial" w:hAnsi="Arial"/>
        </w:rPr>
        <w:t>Una vez controladas las causas de la emergencia se ventilarán completamente las áreas afectadas, no permitiéndose la entrada de personas evacuadas hasta que cualquier jefe de los equipos de emergencia o del Servicio de Bomberos compruebe la ausencia de peligro.</w:t>
      </w:r>
    </w:p>
    <w:p w:rsidR="00B933AF" w:rsidRDefault="00B933AF" w:rsidP="00B933AF">
      <w:pPr>
        <w:ind w:left="360" w:firstLine="774"/>
        <w:jc w:val="both"/>
        <w:rPr>
          <w:rFonts w:ascii="Arial" w:hAnsi="Arial"/>
        </w:rPr>
      </w:pPr>
    </w:p>
    <w:p w:rsidR="00A80A65" w:rsidRDefault="00A80A65">
      <w:pPr>
        <w:numPr>
          <w:ilvl w:val="0"/>
          <w:numId w:val="3"/>
        </w:numPr>
        <w:jc w:val="both"/>
        <w:rPr>
          <w:rFonts w:ascii="Arial" w:hAnsi="Arial"/>
        </w:rPr>
      </w:pPr>
      <w:r>
        <w:rPr>
          <w:rFonts w:ascii="Arial" w:hAnsi="Arial"/>
        </w:rPr>
        <w:t>En caso de FUGA DE GASES TÓXICOS:</w:t>
      </w:r>
    </w:p>
    <w:p w:rsidR="00B933AF" w:rsidRDefault="00B933AF" w:rsidP="00B933AF">
      <w:pPr>
        <w:ind w:left="720"/>
        <w:jc w:val="both"/>
        <w:rPr>
          <w:rFonts w:ascii="Arial" w:hAnsi="Arial"/>
        </w:rPr>
      </w:pPr>
    </w:p>
    <w:p w:rsidR="00A80A65" w:rsidRDefault="00A80A65" w:rsidP="00B933AF">
      <w:pPr>
        <w:ind w:left="360" w:firstLine="774"/>
        <w:jc w:val="both"/>
        <w:rPr>
          <w:rFonts w:ascii="Arial" w:hAnsi="Arial"/>
        </w:rPr>
      </w:pPr>
      <w:r>
        <w:rPr>
          <w:rFonts w:ascii="Arial" w:hAnsi="Arial"/>
        </w:rPr>
        <w:t>Una vez dada la alarma al centro de comunicaciones, evacuará de inmediato la zona peligrosa.</w:t>
      </w:r>
    </w:p>
    <w:p w:rsidR="00B933AF" w:rsidRDefault="00B933AF" w:rsidP="00B933AF">
      <w:pPr>
        <w:ind w:left="360" w:firstLine="774"/>
        <w:jc w:val="both"/>
        <w:rPr>
          <w:rFonts w:ascii="Arial" w:hAnsi="Arial"/>
        </w:rPr>
      </w:pPr>
    </w:p>
    <w:p w:rsidR="00A80A65" w:rsidRDefault="00A80A65" w:rsidP="00B933AF">
      <w:pPr>
        <w:ind w:left="360" w:firstLine="774"/>
        <w:jc w:val="both"/>
        <w:rPr>
          <w:rFonts w:ascii="Arial" w:hAnsi="Arial"/>
        </w:rPr>
      </w:pPr>
      <w:r>
        <w:rPr>
          <w:rFonts w:ascii="Arial" w:hAnsi="Arial"/>
        </w:rPr>
        <w:t>Seguidamente, si conoce la situación de las válvulas de corte del paso de gases tóxicos a la instalación o tubería afectada, y sabe cómo hacerlo, tratará de cerrarla, siempre que no se esté situado en la zona de la fuga, para evitar una exposición peligrosa para su vida.</w:t>
      </w:r>
    </w:p>
    <w:p w:rsidR="00B933AF" w:rsidRDefault="00B933AF" w:rsidP="00B933AF">
      <w:pPr>
        <w:ind w:left="360" w:firstLine="774"/>
        <w:jc w:val="both"/>
        <w:rPr>
          <w:rFonts w:ascii="Arial" w:hAnsi="Arial"/>
        </w:rPr>
      </w:pPr>
    </w:p>
    <w:p w:rsidR="00A80A65" w:rsidRDefault="00A80A65" w:rsidP="00B933AF">
      <w:pPr>
        <w:ind w:left="360" w:firstLine="774"/>
        <w:jc w:val="both"/>
        <w:rPr>
          <w:rFonts w:ascii="Arial" w:hAnsi="Arial"/>
        </w:rPr>
      </w:pPr>
      <w:r>
        <w:rPr>
          <w:rFonts w:ascii="Arial" w:hAnsi="Arial"/>
        </w:rPr>
        <w:t xml:space="preserve">Si la válvula está situada en la zona del escape, cerrará las puertas más próximas para evitar su propagación a otras áreas, y saldrá a una zona segura o al exterior, volviendo a confirmar la alarma al </w:t>
      </w:r>
      <w:r w:rsidR="00680CDA">
        <w:rPr>
          <w:rFonts w:ascii="Arial" w:hAnsi="Arial"/>
        </w:rPr>
        <w:t>teléfono de emergencia</w:t>
      </w:r>
      <w:r>
        <w:rPr>
          <w:rFonts w:ascii="Arial" w:hAnsi="Arial"/>
        </w:rPr>
        <w:t xml:space="preserve"> o al personal de los equipos de emergencia que se desplacen.</w:t>
      </w:r>
    </w:p>
    <w:p w:rsidR="00A80A65" w:rsidRDefault="00A80A65" w:rsidP="00B933AF">
      <w:pPr>
        <w:ind w:left="360" w:firstLine="774"/>
        <w:jc w:val="both"/>
        <w:rPr>
          <w:rFonts w:ascii="Arial" w:hAnsi="Arial"/>
        </w:rPr>
      </w:pPr>
      <w:r>
        <w:rPr>
          <w:rFonts w:ascii="Arial" w:hAnsi="Arial"/>
        </w:rPr>
        <w:lastRenderedPageBreak/>
        <w:t>En caso de evacuación, seguirán de manera rápida las instrucciones del Equipo de Alarma y Evacuación (EAE) dirigiéndose al punto de reunión asignado según Plan de emergencia propio del edificio o del Campus.</w:t>
      </w:r>
    </w:p>
    <w:p w:rsidR="00B933AF" w:rsidRDefault="00B933AF" w:rsidP="00B933AF">
      <w:pPr>
        <w:ind w:left="360" w:firstLine="774"/>
        <w:jc w:val="both"/>
        <w:rPr>
          <w:rFonts w:ascii="Arial" w:hAnsi="Arial"/>
        </w:rPr>
      </w:pPr>
    </w:p>
    <w:p w:rsidR="00A80A65" w:rsidRDefault="00A80A65" w:rsidP="00B933AF">
      <w:pPr>
        <w:ind w:left="360" w:firstLine="774"/>
        <w:jc w:val="both"/>
        <w:rPr>
          <w:rFonts w:ascii="Arial" w:hAnsi="Arial"/>
        </w:rPr>
      </w:pPr>
      <w:r>
        <w:rPr>
          <w:rFonts w:ascii="Arial" w:hAnsi="Arial"/>
        </w:rPr>
        <w:t>Una vez controladas las causas de la emergencia se ventilarán completamente las áreas afectadas, no permitiéndose la entrada de personas evacuadas hasta que cualquier Jefe de los Equipos de Emergencia o del Servicio de Bomberos compruebe la ausencia de peligro.</w:t>
      </w:r>
    </w:p>
    <w:p w:rsidR="00A80A65" w:rsidRDefault="00A80A65">
      <w:pPr>
        <w:ind w:left="360"/>
        <w:jc w:val="both"/>
        <w:rPr>
          <w:rFonts w:ascii="Arial" w:hAnsi="Arial"/>
        </w:rPr>
      </w:pPr>
      <w:r>
        <w:rPr>
          <w:rFonts w:ascii="Arial" w:hAnsi="Arial"/>
        </w:rPr>
        <w:t> </w:t>
      </w:r>
    </w:p>
    <w:p w:rsidR="00A80A65" w:rsidRDefault="00A80A65">
      <w:pPr>
        <w:ind w:left="360"/>
        <w:jc w:val="both"/>
      </w:pPr>
      <w:r>
        <w:rPr>
          <w:rFonts w:ascii="Arial" w:hAnsi="Arial"/>
        </w:rPr>
        <w:t> </w:t>
      </w:r>
      <w:hyperlink w:anchor="indice" w:history="1">
        <w:r>
          <w:rPr>
            <w:rStyle w:val="Hipervnculo"/>
            <w:rFonts w:ascii="Arial" w:hAnsi="Arial"/>
            <w:i/>
            <w:sz w:val="18"/>
          </w:rPr>
          <w:t>Inicio</w:t>
        </w:r>
      </w:hyperlink>
    </w:p>
    <w:p w:rsidR="00A80A65" w:rsidRDefault="00A80A65">
      <w:pPr>
        <w:ind w:left="360"/>
        <w:jc w:val="both"/>
        <w:rPr>
          <w:rFonts w:ascii="Arial" w:hAnsi="Arial"/>
          <w:i/>
          <w:sz w:val="18"/>
        </w:rPr>
      </w:pPr>
      <w:r>
        <w:rPr>
          <w:rFonts w:ascii="Arial" w:hAnsi="Arial"/>
          <w:i/>
          <w:sz w:val="18"/>
        </w:rPr>
        <w:t> </w:t>
      </w:r>
    </w:p>
    <w:p w:rsidR="00A80A65" w:rsidRDefault="00A80A65">
      <w:pPr>
        <w:ind w:left="360"/>
        <w:jc w:val="both"/>
        <w:rPr>
          <w:rFonts w:ascii="Arial" w:hAnsi="Arial"/>
          <w:i/>
          <w:sz w:val="18"/>
        </w:rPr>
      </w:pPr>
      <w:r>
        <w:rPr>
          <w:rFonts w:ascii="Arial" w:hAnsi="Arial"/>
          <w:i/>
          <w:sz w:val="18"/>
        </w:rPr>
        <w:t> </w:t>
      </w:r>
    </w:p>
    <w:p w:rsidR="00A80A65" w:rsidRDefault="00A80A65">
      <w:pPr>
        <w:ind w:left="360"/>
        <w:jc w:val="both"/>
        <w:rPr>
          <w:rFonts w:ascii="Arial" w:hAnsi="Arial"/>
          <w:i/>
          <w:sz w:val="18"/>
        </w:rPr>
      </w:pPr>
      <w:r>
        <w:rPr>
          <w:rFonts w:ascii="Arial" w:hAnsi="Arial"/>
          <w:i/>
          <w:sz w:val="18"/>
        </w:rPr>
        <w:t> </w:t>
      </w:r>
    </w:p>
    <w:p w:rsidR="00A80A65" w:rsidRDefault="00A80A65">
      <w:pPr>
        <w:ind w:left="360"/>
        <w:jc w:val="both"/>
        <w:rPr>
          <w:rFonts w:ascii="Arial" w:hAnsi="Arial"/>
          <w:i/>
          <w:sz w:val="18"/>
        </w:rPr>
      </w:pPr>
      <w:r>
        <w:rPr>
          <w:rFonts w:ascii="Arial" w:hAnsi="Arial"/>
          <w:i/>
          <w:sz w:val="18"/>
        </w:rPr>
        <w:t> </w:t>
      </w:r>
    </w:p>
    <w:p w:rsidR="00A80A65" w:rsidRDefault="00A80A65">
      <w:pPr>
        <w:ind w:left="360"/>
        <w:jc w:val="both"/>
        <w:rPr>
          <w:rFonts w:ascii="Arial" w:hAnsi="Arial"/>
          <w:i/>
          <w:sz w:val="18"/>
        </w:rPr>
      </w:pPr>
      <w:r>
        <w:rPr>
          <w:rFonts w:ascii="Arial" w:hAnsi="Arial"/>
          <w:i/>
          <w:sz w:val="18"/>
        </w:rPr>
        <w:t> </w:t>
      </w:r>
    </w:p>
    <w:p w:rsidR="00A80A65" w:rsidRDefault="00A80A65">
      <w:pPr>
        <w:ind w:left="360"/>
        <w:jc w:val="both"/>
        <w:rPr>
          <w:rFonts w:ascii="Arial" w:hAnsi="Arial"/>
        </w:rPr>
      </w:pPr>
      <w:r>
        <w:rPr>
          <w:rFonts w:ascii="Arial" w:hAnsi="Arial"/>
        </w:rPr>
        <w:t> </w:t>
      </w:r>
    </w:p>
    <w:p w:rsidR="00A80A65" w:rsidRDefault="00A80A65">
      <w:pPr>
        <w:jc w:val="both"/>
        <w:rPr>
          <w:rFonts w:ascii="Arial" w:hAnsi="Arial"/>
        </w:rPr>
      </w:pPr>
      <w:r>
        <w:rPr>
          <w:rFonts w:ascii="Arial" w:hAnsi="Arial"/>
        </w:rPr>
        <w:br w:type="page"/>
      </w:r>
    </w:p>
    <w:p w:rsidR="00A80A65" w:rsidRDefault="00A80A65">
      <w:pPr>
        <w:jc w:val="both"/>
        <w:rPr>
          <w:rFonts w:ascii="Arial" w:hAnsi="Arial"/>
        </w:rPr>
      </w:pPr>
      <w:r>
        <w:rPr>
          <w:rFonts w:ascii="Arial" w:hAnsi="Arial"/>
        </w:rPr>
        <w:t xml:space="preserve">2.6. </w:t>
      </w:r>
      <w:bookmarkStart w:id="9" w:name="amezaintegridad"/>
      <w:r>
        <w:rPr>
          <w:rFonts w:ascii="Arial" w:hAnsi="Arial"/>
          <w:u w:val="single"/>
        </w:rPr>
        <w:t>EN CASO DE AMENAZA PARA LA INTEGRIDAD PERSONAL, HURTO, VANDALISMO O DISTURBIOS POR GRUPOS DE PRESIÓN AJENOS</w:t>
      </w:r>
      <w:r>
        <w:rPr>
          <w:rFonts w:ascii="Arial" w:hAnsi="Arial"/>
        </w:rPr>
        <w:t xml:space="preserve"> </w:t>
      </w:r>
      <w:bookmarkEnd w:id="9"/>
    </w:p>
    <w:p w:rsidR="00A80A65" w:rsidRDefault="00A80A65">
      <w:pPr>
        <w:ind w:left="720"/>
        <w:jc w:val="both"/>
        <w:rPr>
          <w:rFonts w:ascii="Arial" w:hAnsi="Arial"/>
        </w:rPr>
      </w:pPr>
      <w:r>
        <w:rPr>
          <w:rFonts w:ascii="Arial" w:hAnsi="Arial"/>
        </w:rPr>
        <w:t> </w:t>
      </w:r>
    </w:p>
    <w:p w:rsidR="00A80A65" w:rsidRDefault="00A80A65" w:rsidP="00326C5C">
      <w:pPr>
        <w:numPr>
          <w:ilvl w:val="0"/>
          <w:numId w:val="3"/>
        </w:numPr>
        <w:jc w:val="both"/>
        <w:rPr>
          <w:rFonts w:ascii="Arial" w:hAnsi="Arial"/>
        </w:rPr>
      </w:pPr>
      <w:r>
        <w:rPr>
          <w:rFonts w:ascii="Arial" w:hAnsi="Arial"/>
        </w:rPr>
        <w:t>SI USTED DESCUBRE SITUACIONES PROPIAS O A TERCEROS RELACIONADAS CON AMENAZAS PARA LA INTEGRIDAD, HURTO O VANDALISMO O DISTURBIOS POR GRUPOS DE PRESIÓN AJENOS:</w:t>
      </w:r>
    </w:p>
    <w:p w:rsidR="00326C5C" w:rsidRDefault="00326C5C" w:rsidP="00326C5C">
      <w:pPr>
        <w:ind w:left="720"/>
        <w:jc w:val="both"/>
        <w:rPr>
          <w:rFonts w:ascii="Arial" w:hAnsi="Arial"/>
        </w:rPr>
      </w:pPr>
    </w:p>
    <w:p w:rsidR="00A80A65" w:rsidRDefault="00A80A65" w:rsidP="00326C5C">
      <w:pPr>
        <w:ind w:left="360" w:firstLine="360"/>
        <w:jc w:val="both"/>
        <w:rPr>
          <w:rFonts w:ascii="Arial" w:hAnsi="Arial"/>
        </w:rPr>
      </w:pPr>
      <w:r>
        <w:rPr>
          <w:rFonts w:ascii="Arial" w:hAnsi="Arial"/>
        </w:rPr>
        <w:t>Informe de la misma por el medio más rápido a su alcance:</w:t>
      </w:r>
      <w:r w:rsidR="00326C5C">
        <w:rPr>
          <w:rFonts w:ascii="Arial" w:hAnsi="Arial"/>
        </w:rPr>
        <w:t xml:space="preserve"> </w:t>
      </w:r>
      <w:r>
        <w:rPr>
          <w:rFonts w:ascii="Arial" w:hAnsi="Arial"/>
        </w:rPr>
        <w:t xml:space="preserve">Personalmente al </w:t>
      </w:r>
      <w:r w:rsidR="00680CDA">
        <w:rPr>
          <w:rFonts w:ascii="Arial" w:hAnsi="Arial"/>
        </w:rPr>
        <w:t>teléfono de emergencia</w:t>
      </w:r>
      <w:r>
        <w:rPr>
          <w:rFonts w:ascii="Arial" w:hAnsi="Arial"/>
        </w:rPr>
        <w:t xml:space="preserve">, conserjería o </w:t>
      </w:r>
      <w:r w:rsidR="00680CDA">
        <w:rPr>
          <w:rFonts w:ascii="Arial" w:hAnsi="Arial"/>
        </w:rPr>
        <w:t>personal de seguridad,</w:t>
      </w:r>
      <w:r w:rsidR="00326C5C">
        <w:rPr>
          <w:rFonts w:ascii="Arial" w:hAnsi="Arial"/>
        </w:rPr>
        <w:t xml:space="preserve"> p</w:t>
      </w:r>
      <w:r>
        <w:rPr>
          <w:rFonts w:ascii="Arial" w:hAnsi="Arial"/>
        </w:rPr>
        <w:t>or el teléfono más cercano, indicando en este caso:</w:t>
      </w:r>
    </w:p>
    <w:p w:rsidR="00326C5C" w:rsidRDefault="00326C5C" w:rsidP="00326C5C">
      <w:pPr>
        <w:ind w:left="720"/>
        <w:jc w:val="both"/>
        <w:rPr>
          <w:rFonts w:ascii="Arial" w:hAnsi="Arial"/>
        </w:rPr>
      </w:pPr>
    </w:p>
    <w:p w:rsidR="00A80A65" w:rsidRDefault="00A80A65">
      <w:pPr>
        <w:ind w:left="1440"/>
        <w:jc w:val="both"/>
        <w:rPr>
          <w:rFonts w:ascii="Arial" w:hAnsi="Arial"/>
        </w:rPr>
      </w:pPr>
      <w:r>
        <w:rPr>
          <w:rFonts w:ascii="Arial" w:hAnsi="Arial"/>
        </w:rPr>
        <w:t>QUIÉN informa</w:t>
      </w:r>
    </w:p>
    <w:p w:rsidR="00A80A65" w:rsidRDefault="00A80A65">
      <w:pPr>
        <w:ind w:left="1440"/>
        <w:jc w:val="both"/>
        <w:rPr>
          <w:rFonts w:ascii="Arial" w:hAnsi="Arial"/>
        </w:rPr>
      </w:pPr>
      <w:r>
        <w:rPr>
          <w:rFonts w:ascii="Arial" w:hAnsi="Arial"/>
        </w:rPr>
        <w:t>QUÉ OCURRE</w:t>
      </w:r>
    </w:p>
    <w:p w:rsidR="00A80A65" w:rsidRDefault="00A80A65">
      <w:pPr>
        <w:ind w:left="1440"/>
        <w:jc w:val="both"/>
        <w:rPr>
          <w:rFonts w:ascii="Arial" w:hAnsi="Arial"/>
        </w:rPr>
      </w:pPr>
      <w:r>
        <w:rPr>
          <w:rFonts w:ascii="Arial" w:hAnsi="Arial"/>
        </w:rPr>
        <w:t>DÓNDE ocurre</w:t>
      </w:r>
    </w:p>
    <w:p w:rsidR="00326C5C" w:rsidRDefault="00326C5C">
      <w:pPr>
        <w:ind w:left="1440"/>
        <w:jc w:val="both"/>
        <w:rPr>
          <w:rFonts w:ascii="Arial" w:hAnsi="Arial"/>
        </w:rPr>
      </w:pPr>
    </w:p>
    <w:p w:rsidR="00A80A65" w:rsidRDefault="00A80A65">
      <w:pPr>
        <w:ind w:left="720"/>
        <w:jc w:val="both"/>
        <w:rPr>
          <w:rFonts w:ascii="Arial" w:hAnsi="Arial"/>
        </w:rPr>
      </w:pPr>
      <w:proofErr w:type="gramStart"/>
      <w:r>
        <w:rPr>
          <w:rFonts w:ascii="Arial" w:hAnsi="Arial"/>
        </w:rPr>
        <w:t>asegurándose</w:t>
      </w:r>
      <w:proofErr w:type="gramEnd"/>
      <w:r>
        <w:rPr>
          <w:rFonts w:ascii="Arial" w:hAnsi="Arial"/>
        </w:rPr>
        <w:t xml:space="preserve"> que su mensaje ha sido recibido correctamente.</w:t>
      </w:r>
    </w:p>
    <w:p w:rsidR="00326C5C" w:rsidRDefault="00326C5C">
      <w:pPr>
        <w:ind w:left="720"/>
        <w:jc w:val="both"/>
        <w:rPr>
          <w:rFonts w:ascii="Arial" w:hAnsi="Arial"/>
        </w:rPr>
      </w:pPr>
    </w:p>
    <w:p w:rsidR="00A80A65" w:rsidRDefault="00A80A65" w:rsidP="00326C5C">
      <w:pPr>
        <w:ind w:left="720" w:firstLine="720"/>
        <w:jc w:val="both"/>
        <w:rPr>
          <w:sz w:val="28"/>
        </w:rPr>
      </w:pPr>
      <w:r>
        <w:rPr>
          <w:rFonts w:ascii="Arial" w:hAnsi="Arial"/>
        </w:rPr>
        <w:t>Si no puede dar la alarma por los métodos anteriores, accione el pulsador de alarma más próximo, si se dispone, o cualquier otro medio de alarma disponible</w:t>
      </w:r>
      <w:r>
        <w:rPr>
          <w:sz w:val="28"/>
        </w:rPr>
        <w:t>.</w:t>
      </w:r>
    </w:p>
    <w:p w:rsidR="00326C5C" w:rsidRDefault="00326C5C">
      <w:pPr>
        <w:ind w:left="720"/>
        <w:jc w:val="both"/>
        <w:rPr>
          <w:rFonts w:ascii="Arial" w:hAnsi="Arial"/>
        </w:rPr>
      </w:pPr>
    </w:p>
    <w:p w:rsidR="00A80A65" w:rsidRDefault="00A80A65" w:rsidP="00326C5C">
      <w:pPr>
        <w:ind w:left="360" w:firstLine="360"/>
        <w:jc w:val="both"/>
        <w:rPr>
          <w:rFonts w:ascii="Arial" w:hAnsi="Arial"/>
        </w:rPr>
      </w:pPr>
      <w:r>
        <w:rPr>
          <w:rFonts w:ascii="Arial" w:hAnsi="Arial"/>
        </w:rPr>
        <w:t xml:space="preserve">En el caso de amenazas para la integridad, evite verse </w:t>
      </w:r>
      <w:r w:rsidR="00326C5C">
        <w:rPr>
          <w:rFonts w:ascii="Arial" w:hAnsi="Arial"/>
        </w:rPr>
        <w:t>inmiscuido</w:t>
      </w:r>
      <w:r>
        <w:rPr>
          <w:rFonts w:ascii="Arial" w:hAnsi="Arial"/>
        </w:rPr>
        <w:t xml:space="preserve"> en reyertas o disturbios.</w:t>
      </w:r>
    </w:p>
    <w:p w:rsidR="00A80A65" w:rsidRDefault="00A80A65">
      <w:pPr>
        <w:ind w:left="360"/>
        <w:jc w:val="both"/>
        <w:rPr>
          <w:rFonts w:ascii="Arial" w:hAnsi="Arial"/>
        </w:rPr>
      </w:pPr>
      <w:r>
        <w:rPr>
          <w:rFonts w:ascii="Arial" w:hAnsi="Arial"/>
        </w:rPr>
        <w:t> </w:t>
      </w:r>
    </w:p>
    <w:p w:rsidR="00A80A65" w:rsidRDefault="00A80A65">
      <w:pPr>
        <w:numPr>
          <w:ilvl w:val="0"/>
          <w:numId w:val="3"/>
        </w:numPr>
        <w:jc w:val="both"/>
        <w:rPr>
          <w:rFonts w:ascii="Arial" w:hAnsi="Arial"/>
        </w:rPr>
      </w:pPr>
      <w:r>
        <w:rPr>
          <w:rFonts w:ascii="Arial" w:hAnsi="Arial"/>
        </w:rPr>
        <w:t>DEBERÁ TENER SIEMPRE PRESENTE:</w:t>
      </w:r>
    </w:p>
    <w:p w:rsidR="00326C5C" w:rsidRDefault="00326C5C" w:rsidP="00326C5C">
      <w:pPr>
        <w:ind w:left="720"/>
        <w:jc w:val="both"/>
        <w:rPr>
          <w:rFonts w:ascii="Arial" w:hAnsi="Arial"/>
        </w:rPr>
      </w:pPr>
    </w:p>
    <w:p w:rsidR="00A80A65" w:rsidRDefault="00A80A65" w:rsidP="00326C5C">
      <w:pPr>
        <w:numPr>
          <w:ilvl w:val="0"/>
          <w:numId w:val="11"/>
        </w:numPr>
        <w:jc w:val="both"/>
        <w:rPr>
          <w:rFonts w:ascii="Arial" w:hAnsi="Arial"/>
        </w:rPr>
      </w:pPr>
      <w:r>
        <w:rPr>
          <w:rFonts w:ascii="Arial" w:hAnsi="Arial"/>
        </w:rPr>
        <w:t>La prudencia es clave para evitar vernos arrastrados en cualquier situación anómala provocada por individuos o grupos de presión.</w:t>
      </w:r>
    </w:p>
    <w:p w:rsidR="00A80A65" w:rsidRDefault="00A80A65" w:rsidP="00326C5C">
      <w:pPr>
        <w:numPr>
          <w:ilvl w:val="0"/>
          <w:numId w:val="11"/>
        </w:numPr>
        <w:jc w:val="both"/>
        <w:rPr>
          <w:rFonts w:ascii="Arial" w:hAnsi="Arial"/>
        </w:rPr>
      </w:pPr>
      <w:r>
        <w:rPr>
          <w:rFonts w:ascii="Arial" w:hAnsi="Arial"/>
        </w:rPr>
        <w:t>Desaloje cuanto antes la zona y no arriesgue nunca su vida ni la de los demás.</w:t>
      </w:r>
    </w:p>
    <w:p w:rsidR="00A80A65" w:rsidRDefault="00A80A65" w:rsidP="00326C5C">
      <w:pPr>
        <w:numPr>
          <w:ilvl w:val="0"/>
          <w:numId w:val="11"/>
        </w:numPr>
        <w:jc w:val="both"/>
        <w:rPr>
          <w:rFonts w:ascii="Arial" w:hAnsi="Arial"/>
        </w:rPr>
      </w:pPr>
      <w:r>
        <w:rPr>
          <w:rFonts w:ascii="Arial" w:hAnsi="Arial"/>
        </w:rPr>
        <w:t>Mantenga la calma.</w:t>
      </w:r>
    </w:p>
    <w:p w:rsidR="00A80A65" w:rsidRDefault="00A80A65" w:rsidP="00326C5C">
      <w:pPr>
        <w:numPr>
          <w:ilvl w:val="0"/>
          <w:numId w:val="11"/>
        </w:numPr>
        <w:jc w:val="both"/>
        <w:rPr>
          <w:rFonts w:ascii="Arial" w:hAnsi="Arial"/>
        </w:rPr>
      </w:pPr>
      <w:r>
        <w:rPr>
          <w:rFonts w:ascii="Arial" w:hAnsi="Arial"/>
        </w:rPr>
        <w:t xml:space="preserve">Deje que actúen </w:t>
      </w:r>
      <w:r w:rsidR="00680CDA">
        <w:rPr>
          <w:rFonts w:ascii="Arial" w:hAnsi="Arial"/>
        </w:rPr>
        <w:t>seguridad de la universidad y o l</w:t>
      </w:r>
      <w:r>
        <w:rPr>
          <w:rFonts w:ascii="Arial" w:hAnsi="Arial"/>
        </w:rPr>
        <w:t>as fuerzas de seguridad del estado.</w:t>
      </w:r>
    </w:p>
    <w:p w:rsidR="00A80A65" w:rsidRDefault="00A80A65">
      <w:pPr>
        <w:ind w:left="360"/>
        <w:jc w:val="both"/>
      </w:pPr>
      <w:r>
        <w:rPr>
          <w:rFonts w:ascii="Arial" w:hAnsi="Arial"/>
        </w:rPr>
        <w:t> </w:t>
      </w:r>
      <w:hyperlink w:anchor="indice" w:history="1">
        <w:r>
          <w:rPr>
            <w:rStyle w:val="Hipervnculo"/>
            <w:rFonts w:ascii="Arial" w:hAnsi="Arial"/>
            <w:i/>
            <w:sz w:val="18"/>
          </w:rPr>
          <w:t>Inicio</w:t>
        </w:r>
      </w:hyperlink>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br w:type="page"/>
      </w:r>
    </w:p>
    <w:p w:rsidR="00A80A65" w:rsidRDefault="00A80A65">
      <w:pPr>
        <w:ind w:left="360"/>
        <w:jc w:val="both"/>
        <w:rPr>
          <w:rFonts w:ascii="Arial" w:hAnsi="Arial"/>
        </w:rPr>
      </w:pPr>
      <w:r>
        <w:rPr>
          <w:rFonts w:ascii="Arial" w:hAnsi="Arial"/>
        </w:rPr>
        <w:t xml:space="preserve">2.7.- </w:t>
      </w:r>
      <w:bookmarkStart w:id="10" w:name="Desordenpublico"/>
      <w:r>
        <w:rPr>
          <w:rFonts w:ascii="Arial" w:hAnsi="Arial"/>
          <w:u w:val="single"/>
        </w:rPr>
        <w:t xml:space="preserve">EN CASO DE DESORDEN </w:t>
      </w:r>
      <w:proofErr w:type="gramStart"/>
      <w:r>
        <w:rPr>
          <w:rFonts w:ascii="Arial" w:hAnsi="Arial"/>
          <w:u w:val="single"/>
        </w:rPr>
        <w:t>PUBLICO</w:t>
      </w:r>
      <w:proofErr w:type="gramEnd"/>
      <w:r>
        <w:rPr>
          <w:rFonts w:ascii="Arial" w:hAnsi="Arial"/>
          <w:u w:val="single"/>
        </w:rPr>
        <w:t xml:space="preserve"> CON INTERRUPCIÓN INHABITUAL DE LA ACTIVIDAD DOCENTE</w:t>
      </w:r>
      <w:r>
        <w:rPr>
          <w:rFonts w:ascii="Arial" w:hAnsi="Arial"/>
        </w:rPr>
        <w:t xml:space="preserve"> </w:t>
      </w:r>
      <w:bookmarkEnd w:id="10"/>
    </w:p>
    <w:p w:rsidR="00B068DE" w:rsidRDefault="00B068DE">
      <w:pPr>
        <w:ind w:left="360"/>
        <w:jc w:val="both"/>
        <w:rPr>
          <w:rFonts w:ascii="Arial" w:hAnsi="Arial"/>
        </w:rPr>
      </w:pPr>
    </w:p>
    <w:p w:rsidR="00A80A65" w:rsidRDefault="00A80A65">
      <w:pPr>
        <w:numPr>
          <w:ilvl w:val="0"/>
          <w:numId w:val="3"/>
        </w:numPr>
        <w:jc w:val="both"/>
        <w:rPr>
          <w:rFonts w:ascii="Arial" w:hAnsi="Arial"/>
        </w:rPr>
      </w:pPr>
      <w:r>
        <w:rPr>
          <w:rFonts w:ascii="Arial" w:hAnsi="Arial"/>
        </w:rPr>
        <w:t>SI USTED OBSERVA SITUACIONES DE DESORDEN PÚBLICO EN EL RECINTO DE LA UNIVERSIDAD que impidan el normal ejercicio de la docencia o cualquier otra actividad universitaria debidamente programada:</w:t>
      </w:r>
    </w:p>
    <w:p w:rsidR="00B068DE" w:rsidRDefault="00B068DE" w:rsidP="00B068DE">
      <w:pPr>
        <w:ind w:left="720"/>
        <w:jc w:val="both"/>
        <w:rPr>
          <w:rFonts w:ascii="Arial" w:hAnsi="Arial"/>
        </w:rPr>
      </w:pPr>
    </w:p>
    <w:p w:rsidR="00A80A65" w:rsidRDefault="00A80A65" w:rsidP="00B068DE">
      <w:pPr>
        <w:ind w:left="360" w:firstLine="360"/>
        <w:jc w:val="both"/>
        <w:rPr>
          <w:rFonts w:ascii="Arial" w:hAnsi="Arial"/>
        </w:rPr>
      </w:pPr>
      <w:r>
        <w:rPr>
          <w:rFonts w:ascii="Arial" w:hAnsi="Arial"/>
        </w:rPr>
        <w:t>Informe de la misma por el medio más rápido a su alcance:</w:t>
      </w:r>
      <w:r w:rsidR="00B068DE">
        <w:rPr>
          <w:rFonts w:ascii="Arial" w:hAnsi="Arial"/>
        </w:rPr>
        <w:t xml:space="preserve"> </w:t>
      </w:r>
      <w:r>
        <w:rPr>
          <w:rFonts w:ascii="Arial" w:hAnsi="Arial"/>
        </w:rPr>
        <w:t>Personalment</w:t>
      </w:r>
      <w:r w:rsidR="00B068DE">
        <w:rPr>
          <w:rFonts w:ascii="Arial" w:hAnsi="Arial"/>
        </w:rPr>
        <w:t>e a</w:t>
      </w:r>
      <w:r>
        <w:rPr>
          <w:rFonts w:ascii="Arial" w:hAnsi="Arial"/>
        </w:rPr>
        <w:t xml:space="preserve"> </w:t>
      </w:r>
      <w:r w:rsidR="00680CDA">
        <w:rPr>
          <w:rFonts w:ascii="Arial" w:hAnsi="Arial"/>
        </w:rPr>
        <w:t>la autoridad académica mas cercana (Decanos, Directores de escuela…, o al telefono de emergencia de la universidad, a</w:t>
      </w:r>
      <w:r>
        <w:rPr>
          <w:rFonts w:ascii="Arial" w:hAnsi="Arial"/>
        </w:rPr>
        <w:t xml:space="preserve"> conserjería o </w:t>
      </w:r>
      <w:r w:rsidR="00680CDA">
        <w:rPr>
          <w:rFonts w:ascii="Arial" w:hAnsi="Arial"/>
        </w:rPr>
        <w:t>personal de seguridad.</w:t>
      </w:r>
    </w:p>
    <w:p w:rsidR="00680CDA" w:rsidRDefault="00680CDA">
      <w:pPr>
        <w:ind w:left="720"/>
        <w:jc w:val="both"/>
        <w:rPr>
          <w:rFonts w:ascii="Arial" w:hAnsi="Arial"/>
        </w:rPr>
      </w:pPr>
    </w:p>
    <w:p w:rsidR="00A80A65" w:rsidRDefault="00A80A65">
      <w:pPr>
        <w:ind w:left="720"/>
        <w:jc w:val="both"/>
        <w:rPr>
          <w:rFonts w:ascii="Arial" w:hAnsi="Arial"/>
        </w:rPr>
      </w:pPr>
      <w:r>
        <w:rPr>
          <w:rFonts w:ascii="Arial" w:hAnsi="Arial"/>
        </w:rPr>
        <w:t>Por el teléfono más cercano, indicando en este caso:</w:t>
      </w:r>
    </w:p>
    <w:p w:rsidR="00B068DE" w:rsidRDefault="00B068DE">
      <w:pPr>
        <w:ind w:left="720"/>
        <w:jc w:val="both"/>
        <w:rPr>
          <w:rFonts w:ascii="Arial" w:hAnsi="Arial"/>
        </w:rPr>
      </w:pPr>
    </w:p>
    <w:p w:rsidR="00A80A65" w:rsidRDefault="00A80A65">
      <w:pPr>
        <w:ind w:left="1440"/>
        <w:jc w:val="both"/>
        <w:rPr>
          <w:rFonts w:ascii="Arial" w:hAnsi="Arial"/>
        </w:rPr>
      </w:pPr>
      <w:r>
        <w:rPr>
          <w:rFonts w:ascii="Arial" w:hAnsi="Arial"/>
        </w:rPr>
        <w:t>QUIÉN informa</w:t>
      </w:r>
    </w:p>
    <w:p w:rsidR="00A80A65" w:rsidRDefault="00A80A65">
      <w:pPr>
        <w:ind w:left="1440"/>
        <w:jc w:val="both"/>
        <w:rPr>
          <w:rFonts w:ascii="Arial" w:hAnsi="Arial"/>
        </w:rPr>
      </w:pPr>
      <w:r>
        <w:rPr>
          <w:rFonts w:ascii="Arial" w:hAnsi="Arial"/>
        </w:rPr>
        <w:t>QUÉ OCURRE</w:t>
      </w:r>
    </w:p>
    <w:p w:rsidR="00A80A65" w:rsidRDefault="00A80A65">
      <w:pPr>
        <w:ind w:left="1440"/>
        <w:jc w:val="both"/>
        <w:rPr>
          <w:rFonts w:ascii="Arial" w:hAnsi="Arial"/>
        </w:rPr>
      </w:pPr>
      <w:r>
        <w:rPr>
          <w:rFonts w:ascii="Arial" w:hAnsi="Arial"/>
        </w:rPr>
        <w:t>DÓNDE ocurre</w:t>
      </w:r>
    </w:p>
    <w:p w:rsidR="00B068DE" w:rsidRDefault="00B068DE">
      <w:pPr>
        <w:ind w:left="1440"/>
        <w:jc w:val="both"/>
        <w:rPr>
          <w:rFonts w:ascii="Arial" w:hAnsi="Arial"/>
        </w:rPr>
      </w:pPr>
    </w:p>
    <w:p w:rsidR="00A80A65" w:rsidRDefault="00A80A65">
      <w:pPr>
        <w:ind w:left="720"/>
        <w:jc w:val="both"/>
        <w:rPr>
          <w:rFonts w:ascii="Arial" w:hAnsi="Arial"/>
        </w:rPr>
      </w:pPr>
      <w:proofErr w:type="gramStart"/>
      <w:r>
        <w:rPr>
          <w:rFonts w:ascii="Arial" w:hAnsi="Arial"/>
        </w:rPr>
        <w:t>asegurándose</w:t>
      </w:r>
      <w:proofErr w:type="gramEnd"/>
      <w:r>
        <w:rPr>
          <w:rFonts w:ascii="Arial" w:hAnsi="Arial"/>
        </w:rPr>
        <w:t xml:space="preserve"> que su mensaje ha sido recibido correctamente.</w:t>
      </w:r>
    </w:p>
    <w:p w:rsidR="00A80A65" w:rsidRDefault="00A80A65">
      <w:pPr>
        <w:ind w:left="720"/>
        <w:jc w:val="both"/>
        <w:rPr>
          <w:rFonts w:ascii="Arial" w:hAnsi="Arial"/>
        </w:rPr>
      </w:pPr>
      <w:r>
        <w:rPr>
          <w:rFonts w:ascii="Arial" w:hAnsi="Arial"/>
        </w:rPr>
        <w:t> </w:t>
      </w:r>
    </w:p>
    <w:p w:rsidR="00A80A65" w:rsidRDefault="00A80A65" w:rsidP="00FF3203">
      <w:pPr>
        <w:ind w:left="360" w:firstLine="360"/>
        <w:jc w:val="both"/>
        <w:rPr>
          <w:rFonts w:ascii="Arial" w:hAnsi="Arial"/>
        </w:rPr>
      </w:pPr>
      <w:r>
        <w:rPr>
          <w:rFonts w:ascii="Arial" w:hAnsi="Arial"/>
        </w:rPr>
        <w:t xml:space="preserve">Intente no verse </w:t>
      </w:r>
      <w:r w:rsidR="00B068DE">
        <w:rPr>
          <w:rFonts w:ascii="Arial" w:hAnsi="Arial"/>
        </w:rPr>
        <w:t>inmiscuido</w:t>
      </w:r>
      <w:r>
        <w:rPr>
          <w:rFonts w:ascii="Arial" w:hAnsi="Arial"/>
        </w:rPr>
        <w:t xml:space="preserve"> en el mismo a no ser que juzgue conveniente su aportación sobre los hechos.</w:t>
      </w:r>
    </w:p>
    <w:p w:rsidR="00A80A65" w:rsidRDefault="00A80A65">
      <w:pPr>
        <w:ind w:left="360"/>
        <w:jc w:val="both"/>
        <w:rPr>
          <w:rFonts w:ascii="Arial" w:hAnsi="Arial"/>
        </w:rPr>
      </w:pPr>
      <w:r>
        <w:rPr>
          <w:rFonts w:ascii="Arial" w:hAnsi="Arial"/>
        </w:rPr>
        <w:t> </w:t>
      </w:r>
    </w:p>
    <w:p w:rsidR="00A80A65" w:rsidRDefault="00A80A65">
      <w:pPr>
        <w:numPr>
          <w:ilvl w:val="0"/>
          <w:numId w:val="3"/>
        </w:numPr>
        <w:jc w:val="both"/>
        <w:rPr>
          <w:rFonts w:ascii="Arial" w:hAnsi="Arial"/>
        </w:rPr>
      </w:pPr>
      <w:r>
        <w:rPr>
          <w:rFonts w:ascii="Arial" w:hAnsi="Arial"/>
        </w:rPr>
        <w:t>DEBERÁ TENER SIEMPRE PRESENTE:</w:t>
      </w:r>
    </w:p>
    <w:p w:rsidR="00B068DE" w:rsidRDefault="00B068DE" w:rsidP="00B068DE">
      <w:pPr>
        <w:ind w:left="720"/>
        <w:jc w:val="both"/>
        <w:rPr>
          <w:rFonts w:ascii="Arial" w:hAnsi="Arial"/>
        </w:rPr>
      </w:pPr>
    </w:p>
    <w:p w:rsidR="00A80A65" w:rsidRDefault="00A80A65" w:rsidP="00B068DE">
      <w:pPr>
        <w:numPr>
          <w:ilvl w:val="0"/>
          <w:numId w:val="12"/>
        </w:numPr>
        <w:jc w:val="both"/>
        <w:rPr>
          <w:rFonts w:ascii="Arial" w:hAnsi="Arial"/>
        </w:rPr>
      </w:pPr>
      <w:r>
        <w:rPr>
          <w:rFonts w:ascii="Arial" w:hAnsi="Arial"/>
        </w:rPr>
        <w:t>La prudencia es clave para evitar vernos arrastrados en cualquier situación anómala provocada por individuos o grupos de presión.</w:t>
      </w:r>
    </w:p>
    <w:p w:rsidR="00B068DE" w:rsidRDefault="00B068DE" w:rsidP="00B068DE">
      <w:pPr>
        <w:ind w:left="360" w:firstLine="360"/>
        <w:jc w:val="both"/>
        <w:rPr>
          <w:rFonts w:ascii="Arial" w:hAnsi="Arial"/>
        </w:rPr>
      </w:pPr>
    </w:p>
    <w:p w:rsidR="00A80A65" w:rsidRDefault="00A80A65" w:rsidP="00B068DE">
      <w:pPr>
        <w:numPr>
          <w:ilvl w:val="0"/>
          <w:numId w:val="12"/>
        </w:numPr>
        <w:jc w:val="both"/>
        <w:rPr>
          <w:rFonts w:ascii="Arial" w:hAnsi="Arial"/>
        </w:rPr>
      </w:pPr>
      <w:r>
        <w:rPr>
          <w:rFonts w:ascii="Arial" w:hAnsi="Arial"/>
        </w:rPr>
        <w:t>Mantenga siempre la calma.</w:t>
      </w:r>
    </w:p>
    <w:p w:rsidR="00A80A65" w:rsidRDefault="00A80A65">
      <w:pPr>
        <w:ind w:left="360"/>
        <w:jc w:val="both"/>
      </w:pPr>
      <w:r>
        <w:rPr>
          <w:rFonts w:ascii="Arial" w:hAnsi="Arial"/>
        </w:rPr>
        <w:t> </w:t>
      </w:r>
      <w:hyperlink w:anchor="indice" w:history="1">
        <w:r>
          <w:rPr>
            <w:rStyle w:val="Hipervnculo"/>
            <w:rFonts w:ascii="Arial" w:hAnsi="Arial"/>
            <w:i/>
            <w:sz w:val="18"/>
          </w:rPr>
          <w:t>Inicio</w:t>
        </w:r>
      </w:hyperlink>
    </w:p>
    <w:p w:rsidR="00A80A65" w:rsidRDefault="00A80A65">
      <w:pPr>
        <w:ind w:left="360"/>
        <w:jc w:val="both"/>
        <w:rPr>
          <w:rFonts w:ascii="Arial" w:hAnsi="Arial"/>
          <w:sz w:val="28"/>
        </w:rPr>
      </w:pPr>
      <w:r>
        <w:rPr>
          <w:rFonts w:ascii="Arial" w:hAnsi="Arial"/>
          <w:sz w:val="28"/>
        </w:rPr>
        <w:t> </w:t>
      </w:r>
    </w:p>
    <w:p w:rsidR="00A80A65" w:rsidRDefault="00A80A65">
      <w:pPr>
        <w:ind w:left="360"/>
        <w:jc w:val="both"/>
        <w:rPr>
          <w:rFonts w:ascii="Arial" w:hAnsi="Arial"/>
          <w:sz w:val="28"/>
        </w:rPr>
      </w:pPr>
      <w:r>
        <w:rPr>
          <w:rFonts w:ascii="Arial" w:hAnsi="Arial"/>
          <w:sz w:val="28"/>
        </w:rPr>
        <w:t> </w:t>
      </w:r>
    </w:p>
    <w:p w:rsidR="00A80A65" w:rsidRDefault="00A80A65">
      <w:pPr>
        <w:ind w:left="360"/>
        <w:jc w:val="both"/>
        <w:rPr>
          <w:rFonts w:ascii="Arial" w:hAnsi="Arial"/>
          <w:sz w:val="28"/>
        </w:rPr>
      </w:pPr>
      <w:r>
        <w:rPr>
          <w:rFonts w:ascii="Arial" w:hAnsi="Arial"/>
          <w:sz w:val="28"/>
        </w:rPr>
        <w:t> </w:t>
      </w:r>
    </w:p>
    <w:p w:rsidR="00A80A65" w:rsidRDefault="00A80A65">
      <w:pPr>
        <w:ind w:left="360"/>
        <w:jc w:val="both"/>
        <w:rPr>
          <w:rFonts w:ascii="Arial" w:hAnsi="Arial"/>
          <w:sz w:val="28"/>
        </w:rPr>
      </w:pPr>
      <w:r>
        <w:rPr>
          <w:rFonts w:ascii="Arial" w:hAnsi="Arial"/>
          <w:sz w:val="28"/>
        </w:rPr>
        <w:t> </w:t>
      </w:r>
    </w:p>
    <w:p w:rsidR="00A80A65" w:rsidRDefault="00A80A65">
      <w:pPr>
        <w:ind w:left="360"/>
        <w:jc w:val="both"/>
        <w:rPr>
          <w:rFonts w:ascii="Arial" w:hAnsi="Arial"/>
          <w:sz w:val="28"/>
        </w:rPr>
      </w:pPr>
      <w:r>
        <w:rPr>
          <w:rFonts w:ascii="Arial" w:hAnsi="Arial"/>
          <w:sz w:val="28"/>
        </w:rPr>
        <w:t> </w:t>
      </w:r>
    </w:p>
    <w:p w:rsidR="00A80A65" w:rsidRDefault="00A80A65">
      <w:pPr>
        <w:ind w:left="360"/>
        <w:jc w:val="both"/>
        <w:rPr>
          <w:rFonts w:ascii="Arial" w:hAnsi="Arial"/>
          <w:sz w:val="28"/>
        </w:rPr>
      </w:pPr>
      <w:r>
        <w:rPr>
          <w:rFonts w:ascii="Arial" w:hAnsi="Arial"/>
          <w:sz w:val="28"/>
        </w:rPr>
        <w:t> </w:t>
      </w:r>
    </w:p>
    <w:p w:rsidR="00A80A65" w:rsidRDefault="00A80A65">
      <w:pPr>
        <w:ind w:left="360"/>
        <w:jc w:val="both"/>
        <w:rPr>
          <w:rFonts w:ascii="Arial" w:hAnsi="Arial"/>
          <w:sz w:val="28"/>
        </w:rPr>
      </w:pPr>
      <w:r>
        <w:rPr>
          <w:rFonts w:ascii="Arial" w:hAnsi="Arial"/>
          <w:sz w:val="28"/>
        </w:rPr>
        <w:t> </w:t>
      </w:r>
    </w:p>
    <w:p w:rsidR="00A80A65" w:rsidRDefault="00A80A65">
      <w:pPr>
        <w:ind w:left="720"/>
        <w:jc w:val="both"/>
        <w:rPr>
          <w:rFonts w:ascii="Arial" w:hAnsi="Arial"/>
          <w:b/>
        </w:rPr>
      </w:pPr>
      <w:r>
        <w:rPr>
          <w:rFonts w:ascii="Arial" w:hAnsi="Arial"/>
          <w:b/>
        </w:rPr>
        <w:br w:type="page"/>
      </w:r>
    </w:p>
    <w:p w:rsidR="00A80A65" w:rsidRDefault="00A80A65">
      <w:pPr>
        <w:ind w:left="720"/>
        <w:jc w:val="both"/>
        <w:rPr>
          <w:rFonts w:ascii="Arial" w:hAnsi="Arial"/>
          <w:b/>
          <w:u w:val="single"/>
        </w:rPr>
      </w:pPr>
      <w:r>
        <w:rPr>
          <w:rFonts w:ascii="Arial" w:hAnsi="Arial"/>
          <w:b/>
        </w:rPr>
        <w:t xml:space="preserve">3.- </w:t>
      </w:r>
      <w:bookmarkStart w:id="11" w:name="procedimientoespecifico"/>
      <w:r>
        <w:rPr>
          <w:rFonts w:ascii="Arial" w:hAnsi="Arial"/>
          <w:b/>
          <w:u w:val="single"/>
        </w:rPr>
        <w:t xml:space="preserve">PROCEDIMIENTOS ESPECÍFICOS </w:t>
      </w:r>
      <w:bookmarkEnd w:id="11"/>
      <w:r>
        <w:rPr>
          <w:rFonts w:ascii="Arial" w:hAnsi="Arial"/>
          <w:b/>
          <w:u w:val="single"/>
        </w:rPr>
        <w:t>DE ACTUACIÓN SEGÚN PLANES DE DEPARTAMENTOS, PLANES DE EMERGENCIA DE EDIFICIOS O PLANES DE EMERGENCIA DE CAMPUS</w:t>
      </w:r>
    </w:p>
    <w:p w:rsidR="00A80A65" w:rsidRDefault="00A80A65">
      <w:pPr>
        <w:ind w:left="720"/>
        <w:jc w:val="both"/>
        <w:rPr>
          <w:rFonts w:ascii="Arial" w:hAnsi="Arial"/>
        </w:rPr>
      </w:pPr>
      <w:r>
        <w:rPr>
          <w:rFonts w:ascii="Arial" w:hAnsi="Arial"/>
        </w:rPr>
        <w:t> </w:t>
      </w:r>
    </w:p>
    <w:p w:rsidR="00A80A65" w:rsidRDefault="00A80A65" w:rsidP="00FF3203">
      <w:pPr>
        <w:ind w:left="360" w:firstLine="360"/>
        <w:jc w:val="both"/>
        <w:rPr>
          <w:rFonts w:ascii="Arial" w:hAnsi="Arial"/>
        </w:rPr>
      </w:pPr>
      <w:r>
        <w:rPr>
          <w:rFonts w:ascii="Arial" w:hAnsi="Arial"/>
        </w:rPr>
        <w:t>Los procedimientos generales de actuación según los casos de emergencia anteriores son válidos como normas preventivas básicas para actuar con prontitud y coherencia según el tipo de emergencia.</w:t>
      </w:r>
    </w:p>
    <w:p w:rsidR="00680CDA" w:rsidRDefault="00680CDA">
      <w:pPr>
        <w:ind w:left="360"/>
        <w:jc w:val="both"/>
        <w:rPr>
          <w:rFonts w:ascii="Arial" w:hAnsi="Arial"/>
        </w:rPr>
      </w:pPr>
    </w:p>
    <w:p w:rsidR="00A80A65" w:rsidRDefault="00A80A65" w:rsidP="00FF3203">
      <w:pPr>
        <w:ind w:left="360" w:firstLine="360"/>
        <w:jc w:val="both"/>
        <w:rPr>
          <w:rFonts w:ascii="Arial" w:hAnsi="Arial"/>
        </w:rPr>
      </w:pPr>
      <w:r>
        <w:rPr>
          <w:rFonts w:ascii="Arial" w:hAnsi="Arial"/>
        </w:rPr>
        <w:t>Así mismo el desarrollo completo de los procedimientos de emergencia requiere de la disposición de personas como coordinadores o como miembros de los equipos de emergencia.</w:t>
      </w:r>
    </w:p>
    <w:p w:rsidR="00680CDA" w:rsidRDefault="00680CDA">
      <w:pPr>
        <w:ind w:left="360"/>
        <w:jc w:val="both"/>
        <w:rPr>
          <w:rFonts w:ascii="Arial" w:hAnsi="Arial"/>
        </w:rPr>
      </w:pPr>
    </w:p>
    <w:p w:rsidR="00A80A65" w:rsidRDefault="00A80A65" w:rsidP="00FF3203">
      <w:pPr>
        <w:ind w:left="360" w:firstLine="360"/>
        <w:jc w:val="both"/>
        <w:rPr>
          <w:rFonts w:ascii="Arial" w:hAnsi="Arial"/>
        </w:rPr>
      </w:pPr>
      <w:r>
        <w:rPr>
          <w:rFonts w:ascii="Arial" w:hAnsi="Arial"/>
        </w:rPr>
        <w:t>Los procedimientos de actuación y las funciones de cada uno de los equipos de emergencia, según su tipo y gravedad, están desarrolladas en el manual de medidas de emergencia.</w:t>
      </w:r>
    </w:p>
    <w:p w:rsidR="00680CDA" w:rsidRDefault="00A80A65" w:rsidP="00FF3203">
      <w:pPr>
        <w:ind w:left="360" w:firstLine="360"/>
        <w:jc w:val="both"/>
        <w:rPr>
          <w:rFonts w:ascii="Arial" w:hAnsi="Arial"/>
        </w:rPr>
      </w:pPr>
      <w:r>
        <w:rPr>
          <w:rFonts w:ascii="Arial" w:hAnsi="Arial"/>
        </w:rPr>
        <w:t>Estos procedimientos de actuación se pueden ver complementados y apoyados según normas internas o planes específicos</w:t>
      </w:r>
      <w:r w:rsidR="00680CDA">
        <w:rPr>
          <w:rFonts w:ascii="Arial" w:hAnsi="Arial"/>
        </w:rPr>
        <w:t xml:space="preserve"> de emergencia, </w:t>
      </w:r>
      <w:r>
        <w:rPr>
          <w:rFonts w:ascii="Arial" w:hAnsi="Arial"/>
        </w:rPr>
        <w:t xml:space="preserve">  a nivel de</w:t>
      </w:r>
      <w:r w:rsidR="00680CDA">
        <w:rPr>
          <w:rFonts w:ascii="Arial" w:hAnsi="Arial"/>
        </w:rPr>
        <w:t xml:space="preserve"> laboratorios, o talleres, también por equipos de investigación, en Centros </w:t>
      </w:r>
      <w:r>
        <w:rPr>
          <w:rFonts w:ascii="Arial" w:hAnsi="Arial"/>
        </w:rPr>
        <w:t xml:space="preserve"> Departamento</w:t>
      </w:r>
      <w:r w:rsidR="00680CDA">
        <w:rPr>
          <w:rFonts w:ascii="Arial" w:hAnsi="Arial"/>
        </w:rPr>
        <w:t xml:space="preserve">s e Institutos, en orden en principio a preveer localmente la solución a las incidencias que pudieran plantearse sin que haya que trasmitir la alarma  de forma general a un sector o a un edificio sin recabar auxilios exteriores. </w:t>
      </w:r>
    </w:p>
    <w:p w:rsidR="00680CDA" w:rsidRDefault="00680CDA">
      <w:pPr>
        <w:ind w:left="360"/>
        <w:jc w:val="both"/>
        <w:rPr>
          <w:rFonts w:ascii="Arial" w:hAnsi="Arial"/>
        </w:rPr>
      </w:pPr>
    </w:p>
    <w:p w:rsidR="00A80A65" w:rsidRDefault="00A80A65" w:rsidP="00FF3203">
      <w:pPr>
        <w:ind w:left="360" w:firstLine="360"/>
        <w:jc w:val="both"/>
        <w:rPr>
          <w:rFonts w:ascii="Arial" w:hAnsi="Arial"/>
        </w:rPr>
      </w:pPr>
      <w:r>
        <w:rPr>
          <w:rFonts w:ascii="Arial" w:hAnsi="Arial"/>
        </w:rPr>
        <w:t>Es posible que usted sea miembro de un equipo de emergencia, en el edificio donde habitualmente desarrolla su jornada laboral o en su Campus. En este caso, l</w:t>
      </w:r>
      <w:r w:rsidR="00680CDA">
        <w:rPr>
          <w:rFonts w:ascii="Arial" w:hAnsi="Arial"/>
        </w:rPr>
        <w:t>a</w:t>
      </w:r>
      <w:r>
        <w:rPr>
          <w:rFonts w:ascii="Arial" w:hAnsi="Arial"/>
        </w:rPr>
        <w:t xml:space="preserve"> </w:t>
      </w:r>
      <w:r w:rsidR="00680CDA">
        <w:rPr>
          <w:rFonts w:ascii="Arial" w:hAnsi="Arial"/>
        </w:rPr>
        <w:t xml:space="preserve">concreción del tratamiento de la emergencia </w:t>
      </w:r>
      <w:r>
        <w:rPr>
          <w:rFonts w:ascii="Arial" w:hAnsi="Arial"/>
        </w:rPr>
        <w:t xml:space="preserve">que </w:t>
      </w:r>
      <w:r w:rsidR="00FF3203">
        <w:rPr>
          <w:rFonts w:ascii="Arial" w:hAnsi="Arial"/>
        </w:rPr>
        <w:t>exista</w:t>
      </w:r>
      <w:r>
        <w:rPr>
          <w:rFonts w:ascii="Arial" w:hAnsi="Arial"/>
        </w:rPr>
        <w:t xml:space="preserve"> en estos ámbitos </w:t>
      </w:r>
      <w:r w:rsidR="00FF3203">
        <w:rPr>
          <w:rFonts w:ascii="Arial" w:hAnsi="Arial"/>
        </w:rPr>
        <w:t>determinará</w:t>
      </w:r>
      <w:r>
        <w:rPr>
          <w:rFonts w:ascii="Arial" w:hAnsi="Arial"/>
        </w:rPr>
        <w:t xml:space="preserve"> su actuación en caso de una emergencia.</w:t>
      </w:r>
    </w:p>
    <w:p w:rsidR="00680CDA" w:rsidRDefault="00680CDA">
      <w:pPr>
        <w:ind w:left="360"/>
        <w:jc w:val="both"/>
        <w:rPr>
          <w:rFonts w:ascii="Arial" w:hAnsi="Arial"/>
        </w:rPr>
      </w:pPr>
    </w:p>
    <w:p w:rsidR="00A80A65" w:rsidRDefault="00A80A65" w:rsidP="00FF3203">
      <w:pPr>
        <w:ind w:left="360" w:firstLine="360"/>
        <w:jc w:val="both"/>
        <w:rPr>
          <w:rFonts w:ascii="Arial" w:hAnsi="Arial"/>
        </w:rPr>
      </w:pPr>
      <w:r>
        <w:rPr>
          <w:rFonts w:ascii="Arial" w:hAnsi="Arial"/>
        </w:rPr>
        <w:t>Finalmente recordarle que, en numerosas ocasiones, el sentido común y la comunicación rápida de la situación suelen ser suficientes para que una situación de emergencia no vaya a mayores, mientras que el pánico y la improvisación suelen ser los factores desencadenantes de las situaciones fatales.</w:t>
      </w:r>
    </w:p>
    <w:p w:rsidR="00A80A65" w:rsidRDefault="00A80A65">
      <w:pPr>
        <w:ind w:left="360"/>
        <w:jc w:val="both"/>
      </w:pPr>
      <w:r>
        <w:rPr>
          <w:rFonts w:ascii="Arial" w:hAnsi="Arial"/>
        </w:rPr>
        <w:t> </w:t>
      </w:r>
      <w:hyperlink w:anchor="indice" w:history="1">
        <w:r>
          <w:rPr>
            <w:rStyle w:val="Hipervnculo"/>
            <w:rFonts w:ascii="Arial" w:hAnsi="Arial"/>
            <w:i/>
            <w:sz w:val="18"/>
          </w:rPr>
          <w:t>Inicio</w:t>
        </w:r>
      </w:hyperlink>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rPr>
      </w:pPr>
      <w:r>
        <w:rPr>
          <w:rFonts w:ascii="Arial" w:hAnsi="Arial"/>
        </w:rPr>
        <w:br w:type="page"/>
      </w:r>
    </w:p>
    <w:p w:rsidR="00A80A65" w:rsidRDefault="00A80A65">
      <w:pPr>
        <w:ind w:left="360"/>
        <w:jc w:val="both"/>
        <w:rPr>
          <w:rFonts w:ascii="Arial" w:hAnsi="Arial"/>
        </w:rPr>
      </w:pPr>
      <w:r>
        <w:rPr>
          <w:rFonts w:ascii="Arial" w:hAnsi="Arial"/>
        </w:rPr>
        <w:t> </w:t>
      </w:r>
    </w:p>
    <w:p w:rsidR="00A80A65" w:rsidRDefault="00A80A65">
      <w:pPr>
        <w:ind w:left="360"/>
        <w:jc w:val="both"/>
        <w:rPr>
          <w:rFonts w:ascii="Arial" w:hAnsi="Arial"/>
          <w:b/>
          <w:u w:val="single"/>
        </w:rPr>
      </w:pPr>
      <w:r>
        <w:rPr>
          <w:rFonts w:ascii="Arial" w:hAnsi="Arial"/>
          <w:b/>
        </w:rPr>
        <w:t xml:space="preserve">4.- </w:t>
      </w:r>
      <w:bookmarkStart w:id="12" w:name="revsionmanual"/>
      <w:r>
        <w:rPr>
          <w:rFonts w:ascii="Arial" w:hAnsi="Arial"/>
          <w:b/>
          <w:u w:val="single"/>
        </w:rPr>
        <w:t>REVISIÓN DEL MANUAL</w:t>
      </w:r>
      <w:bookmarkEnd w:id="12"/>
    </w:p>
    <w:p w:rsidR="00A80A65" w:rsidRDefault="00A80A65">
      <w:pPr>
        <w:ind w:left="360"/>
        <w:jc w:val="both"/>
        <w:rPr>
          <w:rFonts w:ascii="Arial" w:hAnsi="Arial"/>
        </w:rPr>
      </w:pPr>
      <w:r>
        <w:rPr>
          <w:rFonts w:ascii="Arial" w:hAnsi="Arial"/>
        </w:rPr>
        <w:t>En la siguiente tabla se estructura la edición, fecha y motivos que han producido variaciones significativas de este manual.</w:t>
      </w:r>
    </w:p>
    <w:p w:rsidR="00A80A65" w:rsidRDefault="00A80A65">
      <w:pPr>
        <w:ind w:left="360"/>
        <w:jc w:val="both"/>
        <w:rPr>
          <w:rFonts w:ascii="Arial" w:hAnsi="Arial"/>
        </w:rPr>
      </w:pPr>
      <w:r>
        <w:rPr>
          <w:rFonts w:ascii="Arial" w:hAnsi="Arial"/>
        </w:rPr>
        <w:t> </w:t>
      </w:r>
    </w:p>
    <w:tbl>
      <w:tblPr>
        <w:tblW w:w="0" w:type="auto"/>
        <w:jc w:val="right"/>
        <w:tblLayout w:type="fixed"/>
        <w:tblCellMar>
          <w:left w:w="60" w:type="dxa"/>
          <w:right w:w="60" w:type="dxa"/>
        </w:tblCellMar>
        <w:tblLook w:val="0000"/>
      </w:tblPr>
      <w:tblGrid>
        <w:gridCol w:w="1292"/>
        <w:gridCol w:w="1857"/>
        <w:gridCol w:w="4926"/>
      </w:tblGrid>
      <w:tr w:rsidR="00A80A65">
        <w:tblPrEx>
          <w:tblCellMar>
            <w:top w:w="0" w:type="dxa"/>
            <w:bottom w:w="0" w:type="dxa"/>
          </w:tblCellMar>
        </w:tblPrEx>
        <w:trPr>
          <w:trHeight w:val="396"/>
          <w:jc w:val="right"/>
        </w:trPr>
        <w:tc>
          <w:tcPr>
            <w:tcW w:w="1292" w:type="dxa"/>
            <w:tcBorders>
              <w:top w:val="threeDEmboss" w:sz="6" w:space="0" w:color="auto"/>
              <w:left w:val="threeDEmboss" w:sz="6" w:space="0" w:color="auto"/>
              <w:bottom w:val="threeDEmboss" w:sz="6" w:space="0" w:color="auto"/>
              <w:right w:val="threeDEmboss" w:sz="6" w:space="0" w:color="auto"/>
            </w:tcBorders>
          </w:tcPr>
          <w:p w:rsidR="00A80A65" w:rsidRDefault="00A80A65">
            <w:pPr>
              <w:jc w:val="center"/>
            </w:pPr>
            <w:r>
              <w:rPr>
                <w:rFonts w:ascii="Arial" w:hAnsi="Arial"/>
              </w:rPr>
              <w:fldChar w:fldCharType="begin"/>
            </w:r>
            <w:r>
              <w:rPr>
                <w:rFonts w:ascii="Arial" w:hAnsi="Arial"/>
              </w:rPr>
              <w:instrText>PRIVATE</w:instrText>
            </w:r>
            <w:r>
              <w:rPr>
                <w:rFonts w:ascii="Arial" w:hAnsi="Arial"/>
                <w:sz w:val="20"/>
              </w:rPr>
            </w:r>
            <w:r>
              <w:rPr>
                <w:rFonts w:ascii="Arial" w:hAnsi="Arial"/>
              </w:rPr>
              <w:fldChar w:fldCharType="end"/>
            </w:r>
            <w:r>
              <w:rPr>
                <w:rFonts w:ascii="Arial" w:hAnsi="Arial"/>
              </w:rPr>
              <w:t>EDICIÓN</w:t>
            </w:r>
          </w:p>
        </w:tc>
        <w:tc>
          <w:tcPr>
            <w:tcW w:w="1857" w:type="dxa"/>
            <w:tcBorders>
              <w:top w:val="threeDEmboss" w:sz="6" w:space="0" w:color="auto"/>
              <w:left w:val="threeDEmboss" w:sz="6" w:space="0" w:color="auto"/>
              <w:bottom w:val="threeDEmboss" w:sz="6" w:space="0" w:color="auto"/>
              <w:right w:val="threeDEmboss" w:sz="6" w:space="0" w:color="auto"/>
            </w:tcBorders>
          </w:tcPr>
          <w:p w:rsidR="00A80A65" w:rsidRDefault="00A80A65">
            <w:pPr>
              <w:jc w:val="center"/>
            </w:pPr>
            <w:r>
              <w:rPr>
                <w:rFonts w:ascii="Arial" w:hAnsi="Arial"/>
              </w:rPr>
              <w:t>FECHA</w:t>
            </w:r>
          </w:p>
        </w:tc>
        <w:tc>
          <w:tcPr>
            <w:tcW w:w="4926" w:type="dxa"/>
            <w:tcBorders>
              <w:top w:val="threeDEmboss" w:sz="6" w:space="0" w:color="auto"/>
              <w:left w:val="threeDEmboss" w:sz="6" w:space="0" w:color="auto"/>
              <w:bottom w:val="threeDEmboss" w:sz="6" w:space="0" w:color="auto"/>
              <w:right w:val="threeDEmboss" w:sz="6" w:space="0" w:color="auto"/>
            </w:tcBorders>
          </w:tcPr>
          <w:p w:rsidR="00A80A65" w:rsidRDefault="00A80A65">
            <w:pPr>
              <w:jc w:val="center"/>
            </w:pPr>
            <w:r>
              <w:rPr>
                <w:rFonts w:ascii="Arial" w:hAnsi="Arial"/>
              </w:rPr>
              <w:t>MOTIVO</w:t>
            </w:r>
          </w:p>
        </w:tc>
      </w:tr>
      <w:tr w:rsidR="00A80A65">
        <w:tblPrEx>
          <w:tblCellMar>
            <w:top w:w="0" w:type="dxa"/>
            <w:bottom w:w="0" w:type="dxa"/>
          </w:tblCellMar>
        </w:tblPrEx>
        <w:trPr>
          <w:trHeight w:val="396"/>
          <w:jc w:val="right"/>
        </w:trPr>
        <w:tc>
          <w:tcPr>
            <w:tcW w:w="1292" w:type="dxa"/>
            <w:tcBorders>
              <w:top w:val="threeDEmboss" w:sz="6" w:space="0" w:color="auto"/>
              <w:left w:val="threeDEmboss" w:sz="6" w:space="0" w:color="auto"/>
              <w:bottom w:val="threeDEmboss" w:sz="6" w:space="0" w:color="auto"/>
              <w:right w:val="threeDEmboss" w:sz="6" w:space="0" w:color="auto"/>
            </w:tcBorders>
          </w:tcPr>
          <w:p w:rsidR="00A80A65" w:rsidRDefault="00A80A65">
            <w:pPr>
              <w:jc w:val="center"/>
            </w:pPr>
            <w:r>
              <w:rPr>
                <w:rFonts w:ascii="Arial" w:hAnsi="Arial"/>
              </w:rPr>
              <w:t>1.0</w:t>
            </w:r>
          </w:p>
        </w:tc>
        <w:tc>
          <w:tcPr>
            <w:tcW w:w="1857" w:type="dxa"/>
            <w:tcBorders>
              <w:top w:val="threeDEmboss" w:sz="6" w:space="0" w:color="auto"/>
              <w:left w:val="threeDEmboss" w:sz="6" w:space="0" w:color="auto"/>
              <w:bottom w:val="threeDEmboss" w:sz="6" w:space="0" w:color="auto"/>
              <w:right w:val="threeDEmboss" w:sz="6" w:space="0" w:color="auto"/>
            </w:tcBorders>
          </w:tcPr>
          <w:p w:rsidR="00A80A65" w:rsidRDefault="00A80A65">
            <w:pPr>
              <w:jc w:val="center"/>
            </w:pPr>
            <w:r>
              <w:rPr>
                <w:rFonts w:ascii="Arial" w:hAnsi="Arial"/>
              </w:rPr>
              <w:t>13/04/00</w:t>
            </w:r>
          </w:p>
        </w:tc>
        <w:tc>
          <w:tcPr>
            <w:tcW w:w="4926" w:type="dxa"/>
            <w:tcBorders>
              <w:top w:val="threeDEmboss" w:sz="6" w:space="0" w:color="auto"/>
              <w:left w:val="threeDEmboss" w:sz="6" w:space="0" w:color="auto"/>
              <w:bottom w:val="threeDEmboss" w:sz="6" w:space="0" w:color="auto"/>
              <w:right w:val="threeDEmboss" w:sz="6" w:space="0" w:color="auto"/>
            </w:tcBorders>
          </w:tcPr>
          <w:p w:rsidR="00A80A65" w:rsidRDefault="00A80A65">
            <w:r>
              <w:rPr>
                <w:rFonts w:ascii="Arial" w:hAnsi="Arial"/>
              </w:rPr>
              <w:t>Elaboración inicial del manual</w:t>
            </w:r>
          </w:p>
        </w:tc>
      </w:tr>
      <w:tr w:rsidR="00680CDA">
        <w:tblPrEx>
          <w:tblCellMar>
            <w:top w:w="0" w:type="dxa"/>
            <w:bottom w:w="0" w:type="dxa"/>
          </w:tblCellMar>
        </w:tblPrEx>
        <w:trPr>
          <w:trHeight w:val="396"/>
          <w:jc w:val="right"/>
        </w:trPr>
        <w:tc>
          <w:tcPr>
            <w:tcW w:w="1292" w:type="dxa"/>
            <w:tcBorders>
              <w:top w:val="threeDEmboss" w:sz="6" w:space="0" w:color="auto"/>
              <w:left w:val="threeDEmboss" w:sz="6" w:space="0" w:color="auto"/>
              <w:bottom w:val="threeDEmboss" w:sz="6" w:space="0" w:color="auto"/>
              <w:right w:val="threeDEmboss" w:sz="6" w:space="0" w:color="auto"/>
            </w:tcBorders>
          </w:tcPr>
          <w:p w:rsidR="00680CDA" w:rsidRDefault="00680CDA" w:rsidP="00680CD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snapToGrid w:val="0"/>
                <w:sz w:val="22"/>
              </w:rPr>
            </w:pPr>
            <w:r>
              <w:rPr>
                <w:rFonts w:ascii="Arial" w:hAnsi="Arial"/>
                <w:snapToGrid w:val="0"/>
                <w:sz w:val="22"/>
              </w:rPr>
              <w:t>1.2.1</w:t>
            </w:r>
          </w:p>
        </w:tc>
        <w:tc>
          <w:tcPr>
            <w:tcW w:w="1857" w:type="dxa"/>
            <w:tcBorders>
              <w:top w:val="threeDEmboss" w:sz="6" w:space="0" w:color="auto"/>
              <w:left w:val="threeDEmboss" w:sz="6" w:space="0" w:color="auto"/>
              <w:bottom w:val="threeDEmboss" w:sz="6" w:space="0" w:color="auto"/>
              <w:right w:val="threeDEmboss" w:sz="6" w:space="0" w:color="auto"/>
            </w:tcBorders>
          </w:tcPr>
          <w:p w:rsidR="00680CDA" w:rsidRPr="00F1489D" w:rsidRDefault="00680CDA" w:rsidP="00680CD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snapToGrid w:val="0"/>
                <w:sz w:val="22"/>
                <w:szCs w:val="22"/>
              </w:rPr>
            </w:pPr>
            <w:r w:rsidRPr="00F1489D">
              <w:rPr>
                <w:rFonts w:ascii="Arial" w:hAnsi="Arial" w:cs="Arial"/>
                <w:snapToGrid w:val="0"/>
                <w:sz w:val="22"/>
                <w:szCs w:val="22"/>
              </w:rPr>
              <w:t>15/06/00</w:t>
            </w:r>
          </w:p>
        </w:tc>
        <w:tc>
          <w:tcPr>
            <w:tcW w:w="4926" w:type="dxa"/>
            <w:tcBorders>
              <w:top w:val="threeDEmboss" w:sz="6" w:space="0" w:color="auto"/>
              <w:left w:val="threeDEmboss" w:sz="6" w:space="0" w:color="auto"/>
              <w:bottom w:val="threeDEmboss" w:sz="6" w:space="0" w:color="auto"/>
              <w:right w:val="threeDEmboss" w:sz="6" w:space="0" w:color="auto"/>
            </w:tcBorders>
          </w:tcPr>
          <w:p w:rsidR="00680CDA" w:rsidRPr="00F1489D" w:rsidRDefault="00680CDA" w:rsidP="00680CD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sz w:val="22"/>
                <w:szCs w:val="22"/>
              </w:rPr>
            </w:pPr>
            <w:r w:rsidRPr="00F1489D">
              <w:rPr>
                <w:rFonts w:ascii="Arial" w:hAnsi="Arial" w:cs="Arial"/>
                <w:snapToGrid w:val="0"/>
                <w:sz w:val="22"/>
                <w:szCs w:val="22"/>
              </w:rPr>
              <w:t>Aprobación por parte de Comité de Seguridad y Salud</w:t>
            </w:r>
          </w:p>
        </w:tc>
      </w:tr>
      <w:tr w:rsidR="00680CDA">
        <w:tblPrEx>
          <w:tblCellMar>
            <w:top w:w="0" w:type="dxa"/>
            <w:bottom w:w="0" w:type="dxa"/>
          </w:tblCellMar>
        </w:tblPrEx>
        <w:trPr>
          <w:trHeight w:val="396"/>
          <w:jc w:val="right"/>
        </w:trPr>
        <w:tc>
          <w:tcPr>
            <w:tcW w:w="1292" w:type="dxa"/>
            <w:tcBorders>
              <w:top w:val="threeDEmboss" w:sz="6" w:space="0" w:color="auto"/>
              <w:left w:val="threeDEmboss" w:sz="6" w:space="0" w:color="auto"/>
              <w:bottom w:val="threeDEmboss" w:sz="6" w:space="0" w:color="auto"/>
              <w:right w:val="threeDEmboss" w:sz="6" w:space="0" w:color="auto"/>
            </w:tcBorders>
          </w:tcPr>
          <w:p w:rsidR="00680CDA" w:rsidRDefault="00680CDA" w:rsidP="00680CD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snapToGrid w:val="0"/>
                <w:sz w:val="22"/>
              </w:rPr>
            </w:pPr>
            <w:r>
              <w:rPr>
                <w:rFonts w:ascii="Arial" w:hAnsi="Arial"/>
                <w:snapToGrid w:val="0"/>
                <w:sz w:val="22"/>
              </w:rPr>
              <w:t>1.2.1</w:t>
            </w:r>
          </w:p>
        </w:tc>
        <w:tc>
          <w:tcPr>
            <w:tcW w:w="1857" w:type="dxa"/>
            <w:tcBorders>
              <w:top w:val="threeDEmboss" w:sz="6" w:space="0" w:color="auto"/>
              <w:left w:val="threeDEmboss" w:sz="6" w:space="0" w:color="auto"/>
              <w:bottom w:val="threeDEmboss" w:sz="6" w:space="0" w:color="auto"/>
              <w:right w:val="threeDEmboss" w:sz="6" w:space="0" w:color="auto"/>
            </w:tcBorders>
          </w:tcPr>
          <w:p w:rsidR="00680CDA" w:rsidRPr="00F1489D" w:rsidRDefault="00680CDA" w:rsidP="00680CD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snapToGrid w:val="0"/>
                <w:sz w:val="22"/>
                <w:szCs w:val="22"/>
              </w:rPr>
            </w:pPr>
            <w:r w:rsidRPr="00F1489D">
              <w:rPr>
                <w:rFonts w:ascii="Arial" w:hAnsi="Arial" w:cs="Arial"/>
                <w:snapToGrid w:val="0"/>
                <w:sz w:val="22"/>
                <w:szCs w:val="22"/>
              </w:rPr>
              <w:t>06/03/01</w:t>
            </w:r>
          </w:p>
        </w:tc>
        <w:tc>
          <w:tcPr>
            <w:tcW w:w="4926" w:type="dxa"/>
            <w:tcBorders>
              <w:top w:val="threeDEmboss" w:sz="6" w:space="0" w:color="auto"/>
              <w:left w:val="threeDEmboss" w:sz="6" w:space="0" w:color="auto"/>
              <w:bottom w:val="threeDEmboss" w:sz="6" w:space="0" w:color="auto"/>
              <w:right w:val="threeDEmboss" w:sz="6" w:space="0" w:color="auto"/>
            </w:tcBorders>
          </w:tcPr>
          <w:p w:rsidR="00680CDA" w:rsidRPr="00F1489D" w:rsidRDefault="00680CDA" w:rsidP="00680CD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sz w:val="22"/>
                <w:szCs w:val="22"/>
              </w:rPr>
            </w:pPr>
            <w:r w:rsidRPr="00F1489D">
              <w:rPr>
                <w:rFonts w:ascii="Arial" w:hAnsi="Arial" w:cs="Arial"/>
                <w:snapToGrid w:val="0"/>
                <w:sz w:val="22"/>
                <w:szCs w:val="22"/>
              </w:rPr>
              <w:t>Aprobación por parte de Comisión Gestora</w:t>
            </w:r>
          </w:p>
        </w:tc>
      </w:tr>
      <w:tr w:rsidR="00680CDA">
        <w:tblPrEx>
          <w:tblCellMar>
            <w:top w:w="0" w:type="dxa"/>
            <w:bottom w:w="0" w:type="dxa"/>
          </w:tblCellMar>
        </w:tblPrEx>
        <w:trPr>
          <w:trHeight w:val="396"/>
          <w:jc w:val="right"/>
        </w:trPr>
        <w:tc>
          <w:tcPr>
            <w:tcW w:w="1292" w:type="dxa"/>
            <w:tcBorders>
              <w:top w:val="threeDEmboss" w:sz="6" w:space="0" w:color="auto"/>
              <w:left w:val="threeDEmboss" w:sz="6" w:space="0" w:color="auto"/>
              <w:bottom w:val="threeDEmboss" w:sz="6" w:space="0" w:color="auto"/>
              <w:right w:val="threeDEmboss" w:sz="6" w:space="0" w:color="auto"/>
            </w:tcBorders>
          </w:tcPr>
          <w:p w:rsidR="00680CDA" w:rsidRDefault="00680CDA" w:rsidP="00680CD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snapToGrid w:val="0"/>
                <w:sz w:val="22"/>
              </w:rPr>
            </w:pPr>
            <w:r>
              <w:rPr>
                <w:rFonts w:ascii="Arial" w:hAnsi="Arial"/>
                <w:snapToGrid w:val="0"/>
                <w:sz w:val="22"/>
              </w:rPr>
              <w:t>2.0</w:t>
            </w:r>
          </w:p>
        </w:tc>
        <w:tc>
          <w:tcPr>
            <w:tcW w:w="1857" w:type="dxa"/>
            <w:tcBorders>
              <w:top w:val="threeDEmboss" w:sz="6" w:space="0" w:color="auto"/>
              <w:left w:val="threeDEmboss" w:sz="6" w:space="0" w:color="auto"/>
              <w:bottom w:val="threeDEmboss" w:sz="6" w:space="0" w:color="auto"/>
              <w:right w:val="threeDEmboss" w:sz="6" w:space="0" w:color="auto"/>
            </w:tcBorders>
          </w:tcPr>
          <w:p w:rsidR="00680CDA" w:rsidRDefault="00680CDA" w:rsidP="00680CD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snapToGrid w:val="0"/>
                <w:sz w:val="22"/>
              </w:rPr>
            </w:pPr>
            <w:r>
              <w:rPr>
                <w:rFonts w:ascii="Arial" w:hAnsi="Arial"/>
                <w:snapToGrid w:val="0"/>
                <w:sz w:val="22"/>
              </w:rPr>
              <w:t>01/12/11</w:t>
            </w:r>
          </w:p>
        </w:tc>
        <w:tc>
          <w:tcPr>
            <w:tcW w:w="4926" w:type="dxa"/>
            <w:tcBorders>
              <w:top w:val="threeDEmboss" w:sz="6" w:space="0" w:color="auto"/>
              <w:left w:val="threeDEmboss" w:sz="6" w:space="0" w:color="auto"/>
              <w:bottom w:val="threeDEmboss" w:sz="6" w:space="0" w:color="auto"/>
              <w:right w:val="threeDEmboss" w:sz="6" w:space="0" w:color="auto"/>
            </w:tcBorders>
          </w:tcPr>
          <w:p w:rsidR="00680CDA" w:rsidRDefault="00680CDA" w:rsidP="00680CD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snapToGrid w:val="0"/>
                <w:sz w:val="22"/>
              </w:rPr>
            </w:pPr>
            <w:r>
              <w:rPr>
                <w:rFonts w:ascii="Arial" w:hAnsi="Arial"/>
                <w:snapToGrid w:val="0"/>
                <w:sz w:val="22"/>
              </w:rPr>
              <w:t xml:space="preserve">Modificaciones de actualización, a situaciones consolidadas sobre teléfono emergencia, conserjes en edificios y  otras. </w:t>
            </w:r>
          </w:p>
        </w:tc>
      </w:tr>
      <w:tr w:rsidR="00680CDA">
        <w:tblPrEx>
          <w:tblCellMar>
            <w:top w:w="0" w:type="dxa"/>
            <w:bottom w:w="0" w:type="dxa"/>
          </w:tblCellMar>
        </w:tblPrEx>
        <w:trPr>
          <w:trHeight w:val="396"/>
          <w:jc w:val="right"/>
        </w:trPr>
        <w:tc>
          <w:tcPr>
            <w:tcW w:w="1292" w:type="dxa"/>
            <w:tcBorders>
              <w:top w:val="threeDEmboss" w:sz="6" w:space="0" w:color="auto"/>
              <w:left w:val="threeDEmboss" w:sz="6" w:space="0" w:color="auto"/>
              <w:bottom w:val="threeDEmboss" w:sz="6" w:space="0" w:color="auto"/>
              <w:right w:val="threeDEmboss" w:sz="6" w:space="0" w:color="auto"/>
            </w:tcBorders>
          </w:tcPr>
          <w:p w:rsidR="00680CDA" w:rsidRPr="00FF3203" w:rsidRDefault="00FF3203" w:rsidP="00FF3203">
            <w:pPr>
              <w:jc w:val="center"/>
              <w:rPr>
                <w:rFonts w:ascii="Arial" w:hAnsi="Arial" w:cs="Arial"/>
                <w:sz w:val="22"/>
                <w:szCs w:val="22"/>
              </w:rPr>
            </w:pPr>
            <w:r w:rsidRPr="00FF3203">
              <w:rPr>
                <w:rFonts w:ascii="Arial" w:hAnsi="Arial" w:cs="Arial"/>
                <w:sz w:val="22"/>
                <w:szCs w:val="22"/>
              </w:rPr>
              <w:t>2.1</w:t>
            </w:r>
          </w:p>
        </w:tc>
        <w:tc>
          <w:tcPr>
            <w:tcW w:w="1857" w:type="dxa"/>
            <w:tcBorders>
              <w:top w:val="threeDEmboss" w:sz="6" w:space="0" w:color="auto"/>
              <w:left w:val="threeDEmboss" w:sz="6" w:space="0" w:color="auto"/>
              <w:bottom w:val="threeDEmboss" w:sz="6" w:space="0" w:color="auto"/>
              <w:right w:val="threeDEmboss" w:sz="6" w:space="0" w:color="auto"/>
            </w:tcBorders>
          </w:tcPr>
          <w:p w:rsidR="00680CDA" w:rsidRPr="00FF3203" w:rsidRDefault="00FF3203" w:rsidP="00FF3203">
            <w:pPr>
              <w:jc w:val="center"/>
              <w:rPr>
                <w:rFonts w:ascii="Arial" w:hAnsi="Arial" w:cs="Arial"/>
                <w:sz w:val="22"/>
                <w:szCs w:val="22"/>
              </w:rPr>
            </w:pPr>
            <w:r w:rsidRPr="00FF3203">
              <w:rPr>
                <w:rFonts w:ascii="Arial" w:hAnsi="Arial" w:cs="Arial"/>
                <w:sz w:val="22"/>
                <w:szCs w:val="22"/>
              </w:rPr>
              <w:t>09/03/12</w:t>
            </w:r>
          </w:p>
        </w:tc>
        <w:tc>
          <w:tcPr>
            <w:tcW w:w="4926" w:type="dxa"/>
            <w:tcBorders>
              <w:top w:val="threeDEmboss" w:sz="6" w:space="0" w:color="auto"/>
              <w:left w:val="threeDEmboss" w:sz="6" w:space="0" w:color="auto"/>
              <w:bottom w:val="threeDEmboss" w:sz="6" w:space="0" w:color="auto"/>
              <w:right w:val="threeDEmboss" w:sz="6" w:space="0" w:color="auto"/>
            </w:tcBorders>
          </w:tcPr>
          <w:p w:rsidR="00680CDA" w:rsidRPr="00FF3203" w:rsidRDefault="00FF3203" w:rsidP="00FF3203">
            <w:pPr>
              <w:rPr>
                <w:rFonts w:ascii="Arial" w:hAnsi="Arial" w:cs="Arial"/>
                <w:sz w:val="22"/>
                <w:szCs w:val="22"/>
              </w:rPr>
            </w:pPr>
            <w:r w:rsidRPr="00FF3203">
              <w:rPr>
                <w:rFonts w:ascii="Arial" w:hAnsi="Arial" w:cs="Arial"/>
                <w:sz w:val="22"/>
                <w:szCs w:val="22"/>
              </w:rPr>
              <w:t>Modificaciones para mejor comprensión</w:t>
            </w:r>
          </w:p>
        </w:tc>
      </w:tr>
      <w:tr w:rsidR="006E0E86" w:rsidTr="008F05CA">
        <w:tblPrEx>
          <w:tblCellMar>
            <w:top w:w="0" w:type="dxa"/>
            <w:bottom w:w="0" w:type="dxa"/>
          </w:tblCellMar>
        </w:tblPrEx>
        <w:trPr>
          <w:trHeight w:val="396"/>
          <w:jc w:val="right"/>
        </w:trPr>
        <w:tc>
          <w:tcPr>
            <w:tcW w:w="1292" w:type="dxa"/>
            <w:tcBorders>
              <w:top w:val="threeDEmboss" w:sz="6" w:space="0" w:color="auto"/>
              <w:left w:val="threeDEmboss" w:sz="6" w:space="0" w:color="auto"/>
              <w:bottom w:val="threeDEmboss" w:sz="6" w:space="0" w:color="auto"/>
              <w:right w:val="threeDEmboss" w:sz="6" w:space="0" w:color="auto"/>
            </w:tcBorders>
          </w:tcPr>
          <w:p w:rsidR="006E0E86" w:rsidRPr="00FF3203" w:rsidRDefault="006E0E86" w:rsidP="008F05CA">
            <w:pPr>
              <w:jc w:val="center"/>
              <w:rPr>
                <w:rFonts w:ascii="Arial" w:hAnsi="Arial" w:cs="Arial"/>
                <w:sz w:val="22"/>
                <w:szCs w:val="22"/>
              </w:rPr>
            </w:pPr>
            <w:r w:rsidRPr="00FF3203">
              <w:rPr>
                <w:rFonts w:ascii="Arial" w:hAnsi="Arial" w:cs="Arial"/>
                <w:sz w:val="22"/>
                <w:szCs w:val="22"/>
              </w:rPr>
              <w:t>2.1</w:t>
            </w:r>
          </w:p>
        </w:tc>
        <w:tc>
          <w:tcPr>
            <w:tcW w:w="1857" w:type="dxa"/>
            <w:tcBorders>
              <w:top w:val="threeDEmboss" w:sz="6" w:space="0" w:color="auto"/>
              <w:left w:val="threeDEmboss" w:sz="6" w:space="0" w:color="auto"/>
              <w:bottom w:val="threeDEmboss" w:sz="6" w:space="0" w:color="auto"/>
              <w:right w:val="threeDEmboss" w:sz="6" w:space="0" w:color="auto"/>
            </w:tcBorders>
          </w:tcPr>
          <w:p w:rsidR="006E0E86" w:rsidRPr="00FF3203" w:rsidRDefault="006E0E86" w:rsidP="008F05CA">
            <w:pPr>
              <w:jc w:val="center"/>
              <w:rPr>
                <w:rFonts w:ascii="Arial" w:hAnsi="Arial" w:cs="Arial"/>
                <w:sz w:val="22"/>
                <w:szCs w:val="22"/>
              </w:rPr>
            </w:pPr>
            <w:r>
              <w:rPr>
                <w:rFonts w:ascii="Arial" w:hAnsi="Arial" w:cs="Arial"/>
                <w:sz w:val="22"/>
                <w:szCs w:val="22"/>
              </w:rPr>
              <w:t>03/04</w:t>
            </w:r>
            <w:r w:rsidRPr="00FF3203">
              <w:rPr>
                <w:rFonts w:ascii="Arial" w:hAnsi="Arial" w:cs="Arial"/>
                <w:sz w:val="22"/>
                <w:szCs w:val="22"/>
              </w:rPr>
              <w:t>/12</w:t>
            </w:r>
          </w:p>
        </w:tc>
        <w:tc>
          <w:tcPr>
            <w:tcW w:w="4926" w:type="dxa"/>
            <w:tcBorders>
              <w:top w:val="threeDEmboss" w:sz="6" w:space="0" w:color="auto"/>
              <w:left w:val="threeDEmboss" w:sz="6" w:space="0" w:color="auto"/>
              <w:bottom w:val="threeDEmboss" w:sz="6" w:space="0" w:color="auto"/>
              <w:right w:val="threeDEmboss" w:sz="6" w:space="0" w:color="auto"/>
            </w:tcBorders>
          </w:tcPr>
          <w:p w:rsidR="006E0E86" w:rsidRPr="00FF3203" w:rsidRDefault="006E0E86" w:rsidP="008F05CA">
            <w:pPr>
              <w:rPr>
                <w:rFonts w:ascii="Arial" w:hAnsi="Arial" w:cs="Arial"/>
                <w:sz w:val="22"/>
                <w:szCs w:val="22"/>
              </w:rPr>
            </w:pPr>
            <w:r>
              <w:rPr>
                <w:rFonts w:ascii="Arial" w:hAnsi="Arial" w:cs="Arial"/>
                <w:sz w:val="22"/>
                <w:szCs w:val="22"/>
              </w:rPr>
              <w:t>Aprobación C.S.S.</w:t>
            </w:r>
          </w:p>
        </w:tc>
      </w:tr>
      <w:tr w:rsidR="00680CDA" w:rsidRPr="00DD2F1E">
        <w:tblPrEx>
          <w:tblCellMar>
            <w:top w:w="0" w:type="dxa"/>
            <w:bottom w:w="0" w:type="dxa"/>
          </w:tblCellMar>
        </w:tblPrEx>
        <w:trPr>
          <w:trHeight w:val="396"/>
          <w:jc w:val="right"/>
        </w:trPr>
        <w:tc>
          <w:tcPr>
            <w:tcW w:w="1292" w:type="dxa"/>
            <w:tcBorders>
              <w:top w:val="threeDEmboss" w:sz="6" w:space="0" w:color="auto"/>
              <w:left w:val="threeDEmboss" w:sz="6" w:space="0" w:color="auto"/>
              <w:bottom w:val="threeDEmboss" w:sz="6" w:space="0" w:color="auto"/>
              <w:right w:val="threeDEmboss" w:sz="6" w:space="0" w:color="auto"/>
            </w:tcBorders>
          </w:tcPr>
          <w:p w:rsidR="00680CDA" w:rsidRPr="00DD2F1E" w:rsidRDefault="00DD2F1E" w:rsidP="00DD2F1E">
            <w:pPr>
              <w:jc w:val="center"/>
              <w:rPr>
                <w:rFonts w:ascii="Arial" w:hAnsi="Arial" w:cs="Arial"/>
                <w:sz w:val="22"/>
                <w:szCs w:val="22"/>
              </w:rPr>
            </w:pPr>
            <w:r w:rsidRPr="00DD2F1E">
              <w:rPr>
                <w:rFonts w:ascii="Arial" w:hAnsi="Arial" w:cs="Arial"/>
                <w:sz w:val="22"/>
                <w:szCs w:val="22"/>
              </w:rPr>
              <w:t>2.1</w:t>
            </w:r>
          </w:p>
        </w:tc>
        <w:tc>
          <w:tcPr>
            <w:tcW w:w="1857" w:type="dxa"/>
            <w:tcBorders>
              <w:top w:val="threeDEmboss" w:sz="6" w:space="0" w:color="auto"/>
              <w:left w:val="threeDEmboss" w:sz="6" w:space="0" w:color="auto"/>
              <w:bottom w:val="threeDEmboss" w:sz="6" w:space="0" w:color="auto"/>
              <w:right w:val="threeDEmboss" w:sz="6" w:space="0" w:color="auto"/>
            </w:tcBorders>
          </w:tcPr>
          <w:p w:rsidR="00680CDA" w:rsidRPr="00DD2F1E" w:rsidRDefault="00DD2F1E" w:rsidP="00DD2F1E">
            <w:pPr>
              <w:jc w:val="center"/>
              <w:rPr>
                <w:rFonts w:ascii="Arial" w:hAnsi="Arial" w:cs="Arial"/>
                <w:sz w:val="22"/>
                <w:szCs w:val="22"/>
              </w:rPr>
            </w:pPr>
            <w:r w:rsidRPr="00DD2F1E">
              <w:rPr>
                <w:rFonts w:ascii="Arial" w:hAnsi="Arial" w:cs="Arial"/>
                <w:sz w:val="22"/>
                <w:szCs w:val="22"/>
              </w:rPr>
              <w:t>30/05/12</w:t>
            </w:r>
          </w:p>
        </w:tc>
        <w:tc>
          <w:tcPr>
            <w:tcW w:w="4926" w:type="dxa"/>
            <w:tcBorders>
              <w:top w:val="threeDEmboss" w:sz="6" w:space="0" w:color="auto"/>
              <w:left w:val="threeDEmboss" w:sz="6" w:space="0" w:color="auto"/>
              <w:bottom w:val="threeDEmboss" w:sz="6" w:space="0" w:color="auto"/>
              <w:right w:val="threeDEmboss" w:sz="6" w:space="0" w:color="auto"/>
            </w:tcBorders>
          </w:tcPr>
          <w:p w:rsidR="00680CDA" w:rsidRPr="00DD2F1E" w:rsidRDefault="00DD2F1E" w:rsidP="00DD2F1E">
            <w:pPr>
              <w:rPr>
                <w:rFonts w:ascii="Arial" w:hAnsi="Arial" w:cs="Arial"/>
                <w:sz w:val="22"/>
                <w:szCs w:val="22"/>
              </w:rPr>
            </w:pPr>
            <w:r w:rsidRPr="00DD2F1E">
              <w:rPr>
                <w:rFonts w:ascii="Arial" w:hAnsi="Arial" w:cs="Arial"/>
                <w:sz w:val="22"/>
                <w:szCs w:val="22"/>
              </w:rPr>
              <w:t>Aprobación Consejo de Gobierno</w:t>
            </w:r>
          </w:p>
        </w:tc>
      </w:tr>
      <w:tr w:rsidR="00680CDA">
        <w:tblPrEx>
          <w:tblCellMar>
            <w:top w:w="0" w:type="dxa"/>
            <w:bottom w:w="0" w:type="dxa"/>
          </w:tblCellMar>
        </w:tblPrEx>
        <w:trPr>
          <w:trHeight w:val="396"/>
          <w:jc w:val="right"/>
        </w:trPr>
        <w:tc>
          <w:tcPr>
            <w:tcW w:w="1292" w:type="dxa"/>
            <w:tcBorders>
              <w:top w:val="threeDEmboss" w:sz="6" w:space="0" w:color="auto"/>
              <w:left w:val="threeDEmboss" w:sz="6" w:space="0" w:color="auto"/>
              <w:bottom w:val="threeDEmboss" w:sz="6" w:space="0" w:color="auto"/>
              <w:right w:val="threeDEmboss" w:sz="6" w:space="0" w:color="auto"/>
            </w:tcBorders>
          </w:tcPr>
          <w:p w:rsidR="00680CDA" w:rsidRDefault="00680CDA"/>
        </w:tc>
        <w:tc>
          <w:tcPr>
            <w:tcW w:w="1857" w:type="dxa"/>
            <w:tcBorders>
              <w:top w:val="threeDEmboss" w:sz="6" w:space="0" w:color="auto"/>
              <w:left w:val="threeDEmboss" w:sz="6" w:space="0" w:color="auto"/>
              <w:bottom w:val="threeDEmboss" w:sz="6" w:space="0" w:color="auto"/>
              <w:right w:val="threeDEmboss" w:sz="6" w:space="0" w:color="auto"/>
            </w:tcBorders>
          </w:tcPr>
          <w:p w:rsidR="00680CDA" w:rsidRDefault="00680CDA"/>
        </w:tc>
        <w:tc>
          <w:tcPr>
            <w:tcW w:w="4926" w:type="dxa"/>
            <w:tcBorders>
              <w:top w:val="threeDEmboss" w:sz="6" w:space="0" w:color="auto"/>
              <w:left w:val="threeDEmboss" w:sz="6" w:space="0" w:color="auto"/>
              <w:bottom w:val="threeDEmboss" w:sz="6" w:space="0" w:color="auto"/>
              <w:right w:val="threeDEmboss" w:sz="6" w:space="0" w:color="auto"/>
            </w:tcBorders>
          </w:tcPr>
          <w:p w:rsidR="00680CDA" w:rsidRDefault="00680CDA"/>
        </w:tc>
      </w:tr>
      <w:tr w:rsidR="00680CDA">
        <w:tblPrEx>
          <w:tblCellMar>
            <w:top w:w="0" w:type="dxa"/>
            <w:bottom w:w="0" w:type="dxa"/>
          </w:tblCellMar>
        </w:tblPrEx>
        <w:trPr>
          <w:trHeight w:val="396"/>
          <w:jc w:val="right"/>
        </w:trPr>
        <w:tc>
          <w:tcPr>
            <w:tcW w:w="1292" w:type="dxa"/>
            <w:tcBorders>
              <w:top w:val="threeDEmboss" w:sz="6" w:space="0" w:color="auto"/>
              <w:left w:val="threeDEmboss" w:sz="6" w:space="0" w:color="auto"/>
              <w:bottom w:val="threeDEmboss" w:sz="6" w:space="0" w:color="auto"/>
              <w:right w:val="threeDEmboss" w:sz="6" w:space="0" w:color="auto"/>
            </w:tcBorders>
          </w:tcPr>
          <w:p w:rsidR="00680CDA" w:rsidRDefault="00680CDA"/>
        </w:tc>
        <w:tc>
          <w:tcPr>
            <w:tcW w:w="1857" w:type="dxa"/>
            <w:tcBorders>
              <w:top w:val="threeDEmboss" w:sz="6" w:space="0" w:color="auto"/>
              <w:left w:val="threeDEmboss" w:sz="6" w:space="0" w:color="auto"/>
              <w:bottom w:val="threeDEmboss" w:sz="6" w:space="0" w:color="auto"/>
              <w:right w:val="threeDEmboss" w:sz="6" w:space="0" w:color="auto"/>
            </w:tcBorders>
          </w:tcPr>
          <w:p w:rsidR="00680CDA" w:rsidRDefault="00680CDA"/>
        </w:tc>
        <w:tc>
          <w:tcPr>
            <w:tcW w:w="4926" w:type="dxa"/>
            <w:tcBorders>
              <w:top w:val="threeDEmboss" w:sz="6" w:space="0" w:color="auto"/>
              <w:left w:val="threeDEmboss" w:sz="6" w:space="0" w:color="auto"/>
              <w:bottom w:val="threeDEmboss" w:sz="6" w:space="0" w:color="auto"/>
              <w:right w:val="threeDEmboss" w:sz="6" w:space="0" w:color="auto"/>
            </w:tcBorders>
          </w:tcPr>
          <w:p w:rsidR="00680CDA" w:rsidRDefault="00680CDA"/>
        </w:tc>
      </w:tr>
      <w:tr w:rsidR="00680CDA">
        <w:tblPrEx>
          <w:tblCellMar>
            <w:top w:w="0" w:type="dxa"/>
            <w:bottom w:w="0" w:type="dxa"/>
          </w:tblCellMar>
        </w:tblPrEx>
        <w:trPr>
          <w:trHeight w:val="396"/>
          <w:jc w:val="right"/>
        </w:trPr>
        <w:tc>
          <w:tcPr>
            <w:tcW w:w="1292" w:type="dxa"/>
            <w:tcBorders>
              <w:top w:val="threeDEmboss" w:sz="6" w:space="0" w:color="auto"/>
              <w:left w:val="threeDEmboss" w:sz="6" w:space="0" w:color="auto"/>
              <w:bottom w:val="threeDEmboss" w:sz="6" w:space="0" w:color="auto"/>
              <w:right w:val="threeDEmboss" w:sz="6" w:space="0" w:color="auto"/>
            </w:tcBorders>
          </w:tcPr>
          <w:p w:rsidR="00680CDA" w:rsidRDefault="00680CDA"/>
        </w:tc>
        <w:tc>
          <w:tcPr>
            <w:tcW w:w="1857" w:type="dxa"/>
            <w:tcBorders>
              <w:top w:val="threeDEmboss" w:sz="6" w:space="0" w:color="auto"/>
              <w:left w:val="threeDEmboss" w:sz="6" w:space="0" w:color="auto"/>
              <w:bottom w:val="threeDEmboss" w:sz="6" w:space="0" w:color="auto"/>
              <w:right w:val="threeDEmboss" w:sz="6" w:space="0" w:color="auto"/>
            </w:tcBorders>
          </w:tcPr>
          <w:p w:rsidR="00680CDA" w:rsidRDefault="00680CDA"/>
        </w:tc>
        <w:tc>
          <w:tcPr>
            <w:tcW w:w="4926" w:type="dxa"/>
            <w:tcBorders>
              <w:top w:val="threeDEmboss" w:sz="6" w:space="0" w:color="auto"/>
              <w:left w:val="threeDEmboss" w:sz="6" w:space="0" w:color="auto"/>
              <w:bottom w:val="threeDEmboss" w:sz="6" w:space="0" w:color="auto"/>
              <w:right w:val="threeDEmboss" w:sz="6" w:space="0" w:color="auto"/>
            </w:tcBorders>
          </w:tcPr>
          <w:p w:rsidR="00680CDA" w:rsidRDefault="00680CDA"/>
        </w:tc>
      </w:tr>
    </w:tbl>
    <w:p w:rsidR="00A80A65" w:rsidRDefault="00A80A65">
      <w:pPr>
        <w:jc w:val="both"/>
        <w:rPr>
          <w:rFonts w:ascii="Arial" w:hAnsi="Arial"/>
        </w:rPr>
      </w:pPr>
      <w:r>
        <w:rPr>
          <w:rFonts w:ascii="Arial" w:hAnsi="Arial"/>
        </w:rPr>
        <w:t> </w:t>
      </w:r>
    </w:p>
    <w:p w:rsidR="00A80A65" w:rsidRDefault="00A80A65">
      <w:pPr>
        <w:jc w:val="both"/>
      </w:pPr>
      <w:r>
        <w:rPr>
          <w:rFonts w:ascii="Arial" w:hAnsi="Arial"/>
        </w:rPr>
        <w:t> </w:t>
      </w:r>
      <w:hyperlink w:anchor="indice" w:history="1">
        <w:r>
          <w:rPr>
            <w:rStyle w:val="Hipervnculo"/>
            <w:rFonts w:ascii="Arial" w:hAnsi="Arial"/>
            <w:i/>
            <w:sz w:val="18"/>
          </w:rPr>
          <w:t>Inicio</w:t>
        </w:r>
      </w:hyperlink>
    </w:p>
    <w:p w:rsidR="00A80A65" w:rsidRDefault="00A80A65">
      <w:pPr>
        <w:rPr>
          <w:rFonts w:ascii="Arial" w:hAnsi="Arial"/>
        </w:rPr>
      </w:pPr>
    </w:p>
    <w:sectPr w:rsidR="00A80A65">
      <w:headerReference w:type="default" r:id="rId8"/>
      <w:footerReference w:type="even" r:id="rId9"/>
      <w:footerReference w:type="default" r:id="rId10"/>
      <w:pgSz w:w="12240" w:h="15840"/>
      <w:pgMar w:top="1417" w:right="1344" w:bottom="1718" w:left="13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49" w:rsidRDefault="004D0E49">
      <w:r>
        <w:separator/>
      </w:r>
    </w:p>
  </w:endnote>
  <w:endnote w:type="continuationSeparator" w:id="0">
    <w:p w:rsidR="004D0E49" w:rsidRDefault="004D0E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Light">
    <w:altName w:val="Century Schoolbook"/>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65" w:rsidRDefault="00A131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165" w:rsidRDefault="00A1316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65" w:rsidRDefault="00A131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55DA">
      <w:rPr>
        <w:rStyle w:val="Nmerodepgina"/>
        <w:noProof/>
      </w:rPr>
      <w:t>15</w:t>
    </w:r>
    <w:r>
      <w:rPr>
        <w:rStyle w:val="Nmerodepgina"/>
      </w:rPr>
      <w:fldChar w:fldCharType="end"/>
    </w:r>
  </w:p>
  <w:p w:rsidR="00A13165" w:rsidRDefault="00A131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49" w:rsidRDefault="004D0E49">
      <w:r>
        <w:separator/>
      </w:r>
    </w:p>
  </w:footnote>
  <w:footnote w:type="continuationSeparator" w:id="0">
    <w:p w:rsidR="004D0E49" w:rsidRDefault="004D0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65" w:rsidRDefault="00A131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76.8pt;height:72.6pt;z-index:251658752;visibility:visible;mso-wrap-edited:f" o:allowincell="f">
          <v:imagedata r:id="rId1" o:title=""/>
          <w10:wrap type="topAndBottom"/>
        </v:shape>
        <o:OLEObject Type="Embed" ProgID="Word.Picture.8" ShapeID="_x0000_s2051" DrawAspect="Content" ObjectID="_1453642503" r:id="rId2"/>
      </w:pict>
    </w:r>
    <w:r>
      <w:rPr>
        <w:noProof/>
      </w:rPr>
      <w:pict>
        <v:shapetype id="_x0000_t202" coordsize="21600,21600" o:spt="202" path="m,l,21600r21600,l21600,xe">
          <v:stroke joinstyle="miter"/>
          <v:path gradientshapeok="t" o:connecttype="rect"/>
        </v:shapetype>
        <v:shape id="_x0000_s2049" type="#_x0000_t202" style="position:absolute;margin-left:170.4pt;margin-top:15pt;width:331.2pt;height:28.8pt;z-index:251656704" o:allowincell="f" stroked="f">
          <v:textbox>
            <w:txbxContent>
              <w:p w:rsidR="00A13165" w:rsidRDefault="00A13165">
                <w:pPr>
                  <w:pStyle w:val="Textoindependiente"/>
                  <w:jc w:val="center"/>
                </w:pPr>
                <w:r>
                  <w:t>PREVENCION DE RIESGOS LABORALES</w:t>
                </w:r>
              </w:p>
              <w:p w:rsidR="00A13165" w:rsidRDefault="00A13165">
                <w:pPr>
                  <w:rPr>
                    <w:rFonts w:ascii="Times New Roman" w:hAnsi="Times New Roman"/>
                    <w:spacing w:val="60"/>
                    <w:position w:val="-28"/>
                    <w:sz w:val="28"/>
                  </w:rPr>
                </w:pPr>
                <w:r>
                  <w:rPr>
                    <w:rFonts w:ascii="Times New Roman" w:hAnsi="Times New Roman"/>
                    <w:spacing w:val="60"/>
                    <w:position w:val="-18"/>
                    <w:sz w:val="28"/>
                  </w:rPr>
                  <w:t xml:space="preserve">   </w:t>
                </w:r>
              </w:p>
              <w:p w:rsidR="00A13165" w:rsidRDefault="00A13165">
                <w:pPr>
                  <w:jc w:val="right"/>
                  <w:rPr>
                    <w:rFonts w:ascii="Times New Roman" w:hAnsi="Times New Roman"/>
                    <w:spacing w:val="60"/>
                    <w:sz w:val="28"/>
                  </w:rPr>
                </w:pPr>
              </w:p>
            </w:txbxContent>
          </v:textbox>
        </v:shape>
      </w:pict>
    </w:r>
    <w:r>
      <w:rPr>
        <w:noProof/>
      </w:rPr>
      <w:pict>
        <v:line id="_x0000_s2050" style="position:absolute;flip:x;z-index:251657728" from="192pt,29.4pt" to="472.8pt,29.4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A0B7"/>
      </v:shape>
    </w:pict>
  </w:numPicBullet>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4355D08"/>
    <w:multiLevelType w:val="hybridMultilevel"/>
    <w:tmpl w:val="73E6C10A"/>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CD91748"/>
    <w:multiLevelType w:val="hybridMultilevel"/>
    <w:tmpl w:val="D1380CB4"/>
    <w:lvl w:ilvl="0" w:tplc="0C0A0001">
      <w:start w:val="1"/>
      <w:numFmt w:val="bullet"/>
      <w:lvlText w:val=""/>
      <w:lvlJc w:val="left"/>
      <w:pPr>
        <w:ind w:left="2160" w:hanging="360"/>
      </w:pPr>
      <w:rPr>
        <w:rFonts w:ascii="Symbol" w:hAnsi="Symbol"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
    <w:nsid w:val="40A07310"/>
    <w:multiLevelType w:val="hybridMultilevel"/>
    <w:tmpl w:val="E82A0F08"/>
    <w:lvl w:ilvl="0" w:tplc="0C0A0007">
      <w:start w:val="1"/>
      <w:numFmt w:val="bullet"/>
      <w:lvlText w:val=""/>
      <w:lvlPicBulletId w:val="0"/>
      <w:lvlJc w:val="left"/>
      <w:pPr>
        <w:ind w:left="2160" w:hanging="360"/>
      </w:pPr>
      <w:rPr>
        <w:rFonts w:ascii="Symbol" w:hAnsi="Symbol"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nsid w:val="45E643F8"/>
    <w:multiLevelType w:val="hybridMultilevel"/>
    <w:tmpl w:val="6C3828CC"/>
    <w:lvl w:ilvl="0" w:tplc="0C0A0009">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4A531857"/>
    <w:multiLevelType w:val="hybridMultilevel"/>
    <w:tmpl w:val="CAB61BFC"/>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ACB0D48"/>
    <w:multiLevelType w:val="hybridMultilevel"/>
    <w:tmpl w:val="5838D10C"/>
    <w:lvl w:ilvl="0" w:tplc="0C0A0009">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4C0C2221"/>
    <w:multiLevelType w:val="singleLevel"/>
    <w:tmpl w:val="24AE8876"/>
    <w:lvl w:ilvl="0">
      <w:start w:val="1107"/>
      <w:numFmt w:val="bullet"/>
      <w:lvlText w:val="-"/>
      <w:lvlJc w:val="left"/>
      <w:pPr>
        <w:tabs>
          <w:tab w:val="num" w:pos="360"/>
        </w:tabs>
        <w:ind w:left="360" w:hanging="360"/>
      </w:pPr>
      <w:rPr>
        <w:rFonts w:ascii="Times New Roman" w:hAnsi="Times New Roman" w:hint="default"/>
      </w:rPr>
    </w:lvl>
  </w:abstractNum>
  <w:abstractNum w:abstractNumId="9">
    <w:nsid w:val="4FAB232F"/>
    <w:multiLevelType w:val="hybridMultilevel"/>
    <w:tmpl w:val="F60CE968"/>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51D05A66"/>
    <w:multiLevelType w:val="hybridMultilevel"/>
    <w:tmpl w:val="9F003C14"/>
    <w:lvl w:ilvl="0" w:tplc="0C0A0007">
      <w:start w:val="1"/>
      <w:numFmt w:val="bullet"/>
      <w:lvlText w:val=""/>
      <w:lvlPicBulletId w:val="0"/>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6A98166A"/>
    <w:multiLevelType w:val="hybridMultilevel"/>
    <w:tmpl w:val="43101D4E"/>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1"/>
  </w:num>
  <w:num w:numId="5">
    <w:abstractNumId w:val="3"/>
  </w:num>
  <w:num w:numId="6">
    <w:abstractNumId w:val="4"/>
  </w:num>
  <w:num w:numId="7">
    <w:abstractNumId w:val="10"/>
  </w:num>
  <w:num w:numId="8">
    <w:abstractNumId w:val="9"/>
  </w:num>
  <w:num w:numId="9">
    <w:abstractNumId w:val="7"/>
  </w:num>
  <w:num w:numId="10">
    <w:abstractNumId w:val="5"/>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80A65"/>
    <w:rsid w:val="00326C5C"/>
    <w:rsid w:val="004C39E0"/>
    <w:rsid w:val="004D0E49"/>
    <w:rsid w:val="006355DA"/>
    <w:rsid w:val="00680CDA"/>
    <w:rsid w:val="006E0E86"/>
    <w:rsid w:val="006E3E44"/>
    <w:rsid w:val="00782D95"/>
    <w:rsid w:val="008B5CD0"/>
    <w:rsid w:val="008F05CA"/>
    <w:rsid w:val="00944743"/>
    <w:rsid w:val="00A13165"/>
    <w:rsid w:val="00A70918"/>
    <w:rsid w:val="00A80A65"/>
    <w:rsid w:val="00AD782B"/>
    <w:rsid w:val="00B068DE"/>
    <w:rsid w:val="00B7506F"/>
    <w:rsid w:val="00B86D07"/>
    <w:rsid w:val="00B933AF"/>
    <w:rsid w:val="00DD2F1E"/>
    <w:rsid w:val="00DF6A5C"/>
    <w:rsid w:val="00E46378"/>
    <w:rsid w:val="00E75D1A"/>
    <w:rsid w:val="00FF32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val="es-ES_tradnl"/>
    </w:rPr>
  </w:style>
  <w:style w:type="paragraph" w:styleId="Ttulo1">
    <w:name w:val="heading 1"/>
    <w:basedOn w:val="Normal"/>
    <w:next w:val="Normal"/>
    <w:qFormat/>
    <w:pPr>
      <w:keepNext/>
      <w:spacing w:before="240" w:after="60"/>
      <w:outlineLvl w:val="0"/>
    </w:pPr>
    <w:rPr>
      <w:rFonts w:ascii="Arial" w:hAnsi="Arial"/>
      <w:b/>
      <w:kern w:val="28"/>
      <w:sz w:val="28"/>
      <w:lang w:val="es-ES"/>
    </w:rPr>
  </w:style>
  <w:style w:type="paragraph" w:styleId="Ttulo2">
    <w:name w:val="heading 2"/>
    <w:basedOn w:val="Normal"/>
    <w:next w:val="Normal"/>
    <w:qFormat/>
    <w:pPr>
      <w:keepNext/>
      <w:spacing w:before="240" w:after="60"/>
      <w:outlineLvl w:val="1"/>
    </w:pPr>
    <w:rPr>
      <w:rFonts w:ascii="Arial" w:hAnsi="Arial"/>
      <w:b/>
      <w:i/>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Textoindependiente">
    <w:name w:val="Body Text"/>
    <w:basedOn w:val="Normal"/>
    <w:pPr>
      <w:jc w:val="right"/>
    </w:pPr>
    <w:rPr>
      <w:rFonts w:ascii="Times New Roman" w:hAnsi="Times New Roman"/>
      <w:spacing w:val="60"/>
      <w:sz w:val="16"/>
    </w:rPr>
  </w:style>
  <w:style w:type="character" w:styleId="Nmerodepgina">
    <w:name w:val="page number"/>
    <w:basedOn w:val="Fuentedeprrafopredeter"/>
  </w:style>
  <w:style w:type="character" w:styleId="Hipervnculo">
    <w:name w:val="Hyperlink"/>
    <w:rPr>
      <w:color w:val="0000FF"/>
      <w:u w:val="single"/>
    </w:rPr>
  </w:style>
  <w:style w:type="paragraph" w:styleId="Textoindependiente3">
    <w:name w:val="Body Text 3"/>
    <w:basedOn w:val="Normal"/>
    <w:pPr>
      <w:jc w:val="center"/>
    </w:pPr>
    <w:rPr>
      <w:rFonts w:ascii="Arial" w:hAnsi="Arial"/>
      <w:sz w:val="20"/>
    </w:rPr>
  </w:style>
  <w:style w:type="paragraph" w:styleId="Sangradetextonormal">
    <w:name w:val="Body Text Indent"/>
    <w:basedOn w:val="Normal"/>
    <w:pPr>
      <w:ind w:left="397"/>
      <w:jc w:val="both"/>
    </w:pPr>
    <w:rPr>
      <w:rFonts w:ascii="Times New Roman" w:hAnsi="Times New Roman"/>
    </w:rPr>
  </w:style>
  <w:style w:type="character" w:styleId="Hipervnculovisitado">
    <w:name w:val="FollowedHyperlink"/>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preven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943A4-E8A3-4A54-BCB8-DB547EF0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prevencion</Template>
  <TotalTime>1</TotalTime>
  <Pages>15</Pages>
  <Words>2831</Words>
  <Characters>15573</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plantilla carta</vt:lpstr>
    </vt:vector>
  </TitlesOfParts>
  <Company>UMH</Company>
  <LinksUpToDate>false</LinksUpToDate>
  <CharactersWithSpaces>18368</CharactersWithSpaces>
  <SharedDoc>false</SharedDoc>
  <HLinks>
    <vt:vector size="126" baseType="variant">
      <vt:variant>
        <vt:i4>6422638</vt:i4>
      </vt:variant>
      <vt:variant>
        <vt:i4>60</vt:i4>
      </vt:variant>
      <vt:variant>
        <vt:i4>0</vt:i4>
      </vt:variant>
      <vt:variant>
        <vt:i4>5</vt:i4>
      </vt:variant>
      <vt:variant>
        <vt:lpwstr/>
      </vt:variant>
      <vt:variant>
        <vt:lpwstr>indice</vt:lpwstr>
      </vt:variant>
      <vt:variant>
        <vt:i4>6422638</vt:i4>
      </vt:variant>
      <vt:variant>
        <vt:i4>57</vt:i4>
      </vt:variant>
      <vt:variant>
        <vt:i4>0</vt:i4>
      </vt:variant>
      <vt:variant>
        <vt:i4>5</vt:i4>
      </vt:variant>
      <vt:variant>
        <vt:lpwstr/>
      </vt:variant>
      <vt:variant>
        <vt:lpwstr>indice</vt:lpwstr>
      </vt:variant>
      <vt:variant>
        <vt:i4>6422638</vt:i4>
      </vt:variant>
      <vt:variant>
        <vt:i4>54</vt:i4>
      </vt:variant>
      <vt:variant>
        <vt:i4>0</vt:i4>
      </vt:variant>
      <vt:variant>
        <vt:i4>5</vt:i4>
      </vt:variant>
      <vt:variant>
        <vt:lpwstr/>
      </vt:variant>
      <vt:variant>
        <vt:lpwstr>indice</vt:lpwstr>
      </vt:variant>
      <vt:variant>
        <vt:i4>6422638</vt:i4>
      </vt:variant>
      <vt:variant>
        <vt:i4>51</vt:i4>
      </vt:variant>
      <vt:variant>
        <vt:i4>0</vt:i4>
      </vt:variant>
      <vt:variant>
        <vt:i4>5</vt:i4>
      </vt:variant>
      <vt:variant>
        <vt:lpwstr/>
      </vt:variant>
      <vt:variant>
        <vt:lpwstr>indice</vt:lpwstr>
      </vt:variant>
      <vt:variant>
        <vt:i4>6422638</vt:i4>
      </vt:variant>
      <vt:variant>
        <vt:i4>48</vt:i4>
      </vt:variant>
      <vt:variant>
        <vt:i4>0</vt:i4>
      </vt:variant>
      <vt:variant>
        <vt:i4>5</vt:i4>
      </vt:variant>
      <vt:variant>
        <vt:lpwstr/>
      </vt:variant>
      <vt:variant>
        <vt:lpwstr>indice</vt:lpwstr>
      </vt:variant>
      <vt:variant>
        <vt:i4>6422638</vt:i4>
      </vt:variant>
      <vt:variant>
        <vt:i4>45</vt:i4>
      </vt:variant>
      <vt:variant>
        <vt:i4>0</vt:i4>
      </vt:variant>
      <vt:variant>
        <vt:i4>5</vt:i4>
      </vt:variant>
      <vt:variant>
        <vt:lpwstr/>
      </vt:variant>
      <vt:variant>
        <vt:lpwstr>indice</vt:lpwstr>
      </vt:variant>
      <vt:variant>
        <vt:i4>6422638</vt:i4>
      </vt:variant>
      <vt:variant>
        <vt:i4>42</vt:i4>
      </vt:variant>
      <vt:variant>
        <vt:i4>0</vt:i4>
      </vt:variant>
      <vt:variant>
        <vt:i4>5</vt:i4>
      </vt:variant>
      <vt:variant>
        <vt:lpwstr/>
      </vt:variant>
      <vt:variant>
        <vt:lpwstr>indice</vt:lpwstr>
      </vt:variant>
      <vt:variant>
        <vt:i4>6422638</vt:i4>
      </vt:variant>
      <vt:variant>
        <vt:i4>39</vt:i4>
      </vt:variant>
      <vt:variant>
        <vt:i4>0</vt:i4>
      </vt:variant>
      <vt:variant>
        <vt:i4>5</vt:i4>
      </vt:variant>
      <vt:variant>
        <vt:lpwstr/>
      </vt:variant>
      <vt:variant>
        <vt:lpwstr>indice</vt:lpwstr>
      </vt:variant>
      <vt:variant>
        <vt:i4>6422638</vt:i4>
      </vt:variant>
      <vt:variant>
        <vt:i4>36</vt:i4>
      </vt:variant>
      <vt:variant>
        <vt:i4>0</vt:i4>
      </vt:variant>
      <vt:variant>
        <vt:i4>5</vt:i4>
      </vt:variant>
      <vt:variant>
        <vt:lpwstr/>
      </vt:variant>
      <vt:variant>
        <vt:lpwstr>indice</vt:lpwstr>
      </vt:variant>
      <vt:variant>
        <vt:i4>6422638</vt:i4>
      </vt:variant>
      <vt:variant>
        <vt:i4>33</vt:i4>
      </vt:variant>
      <vt:variant>
        <vt:i4>0</vt:i4>
      </vt:variant>
      <vt:variant>
        <vt:i4>5</vt:i4>
      </vt:variant>
      <vt:variant>
        <vt:lpwstr/>
      </vt:variant>
      <vt:variant>
        <vt:lpwstr>indice</vt:lpwstr>
      </vt:variant>
      <vt:variant>
        <vt:i4>1769495</vt:i4>
      </vt:variant>
      <vt:variant>
        <vt:i4>30</vt:i4>
      </vt:variant>
      <vt:variant>
        <vt:i4>0</vt:i4>
      </vt:variant>
      <vt:variant>
        <vt:i4>5</vt:i4>
      </vt:variant>
      <vt:variant>
        <vt:lpwstr/>
      </vt:variant>
      <vt:variant>
        <vt:lpwstr>revsionmanual</vt:lpwstr>
      </vt:variant>
      <vt:variant>
        <vt:i4>7995501</vt:i4>
      </vt:variant>
      <vt:variant>
        <vt:i4>27</vt:i4>
      </vt:variant>
      <vt:variant>
        <vt:i4>0</vt:i4>
      </vt:variant>
      <vt:variant>
        <vt:i4>5</vt:i4>
      </vt:variant>
      <vt:variant>
        <vt:lpwstr/>
      </vt:variant>
      <vt:variant>
        <vt:lpwstr>procedimientoespecifico</vt:lpwstr>
      </vt:variant>
      <vt:variant>
        <vt:i4>7995515</vt:i4>
      </vt:variant>
      <vt:variant>
        <vt:i4>24</vt:i4>
      </vt:variant>
      <vt:variant>
        <vt:i4>0</vt:i4>
      </vt:variant>
      <vt:variant>
        <vt:i4>5</vt:i4>
      </vt:variant>
      <vt:variant>
        <vt:lpwstr/>
      </vt:variant>
      <vt:variant>
        <vt:lpwstr>Desordenpublico</vt:lpwstr>
      </vt:variant>
      <vt:variant>
        <vt:i4>6619256</vt:i4>
      </vt:variant>
      <vt:variant>
        <vt:i4>21</vt:i4>
      </vt:variant>
      <vt:variant>
        <vt:i4>0</vt:i4>
      </vt:variant>
      <vt:variant>
        <vt:i4>5</vt:i4>
      </vt:variant>
      <vt:variant>
        <vt:lpwstr/>
      </vt:variant>
      <vt:variant>
        <vt:lpwstr>amezaintegridad</vt:lpwstr>
      </vt:variant>
      <vt:variant>
        <vt:i4>1376276</vt:i4>
      </vt:variant>
      <vt:variant>
        <vt:i4>18</vt:i4>
      </vt:variant>
      <vt:variant>
        <vt:i4>0</vt:i4>
      </vt:variant>
      <vt:variant>
        <vt:i4>5</vt:i4>
      </vt:variant>
      <vt:variant>
        <vt:lpwstr/>
      </vt:variant>
      <vt:variant>
        <vt:lpwstr>derrametoxico</vt:lpwstr>
      </vt:variant>
      <vt:variant>
        <vt:i4>720920</vt:i4>
      </vt:variant>
      <vt:variant>
        <vt:i4>15</vt:i4>
      </vt:variant>
      <vt:variant>
        <vt:i4>0</vt:i4>
      </vt:variant>
      <vt:variant>
        <vt:i4>5</vt:i4>
      </vt:variant>
      <vt:variant>
        <vt:lpwstr/>
      </vt:variant>
      <vt:variant>
        <vt:lpwstr>catastrofenatural</vt:lpwstr>
      </vt:variant>
      <vt:variant>
        <vt:i4>7274609</vt:i4>
      </vt:variant>
      <vt:variant>
        <vt:i4>12</vt:i4>
      </vt:variant>
      <vt:variant>
        <vt:i4>0</vt:i4>
      </vt:variant>
      <vt:variant>
        <vt:i4>5</vt:i4>
      </vt:variant>
      <vt:variant>
        <vt:lpwstr/>
      </vt:variant>
      <vt:variant>
        <vt:lpwstr>amenzabomba</vt:lpwstr>
      </vt:variant>
      <vt:variant>
        <vt:i4>1507349</vt:i4>
      </vt:variant>
      <vt:variant>
        <vt:i4>9</vt:i4>
      </vt:variant>
      <vt:variant>
        <vt:i4>0</vt:i4>
      </vt:variant>
      <vt:variant>
        <vt:i4>5</vt:i4>
      </vt:variant>
      <vt:variant>
        <vt:lpwstr/>
      </vt:variant>
      <vt:variant>
        <vt:lpwstr>accidentepersonal</vt:lpwstr>
      </vt:variant>
      <vt:variant>
        <vt:i4>13</vt:i4>
      </vt:variant>
      <vt:variant>
        <vt:i4>6</vt:i4>
      </vt:variant>
      <vt:variant>
        <vt:i4>0</vt:i4>
      </vt:variant>
      <vt:variant>
        <vt:i4>5</vt:i4>
      </vt:variant>
      <vt:variant>
        <vt:lpwstr/>
      </vt:variant>
      <vt:variant>
        <vt:lpwstr>incendio</vt:lpwstr>
      </vt:variant>
      <vt:variant>
        <vt:i4>8257644</vt:i4>
      </vt:variant>
      <vt:variant>
        <vt:i4>3</vt:i4>
      </vt:variant>
      <vt:variant>
        <vt:i4>0</vt:i4>
      </vt:variant>
      <vt:variant>
        <vt:i4>5</vt:i4>
      </vt:variant>
      <vt:variant>
        <vt:lpwstr/>
      </vt:variant>
      <vt:variant>
        <vt:lpwstr>procedimientosgenerales</vt:lpwstr>
      </vt:variant>
      <vt:variant>
        <vt:i4>65543</vt:i4>
      </vt:variant>
      <vt:variant>
        <vt:i4>0</vt:i4>
      </vt:variant>
      <vt:variant>
        <vt:i4>0</vt:i4>
      </vt:variant>
      <vt:variant>
        <vt:i4>5</vt:i4>
      </vt:variant>
      <vt:variant>
        <vt:lpwstr/>
      </vt:variant>
      <vt:variant>
        <vt:lpwstr>objetivo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José María Bel</dc:creator>
  <cp:lastModifiedBy>juan.perezc</cp:lastModifiedBy>
  <cp:revision>2</cp:revision>
  <cp:lastPrinted>2000-10-02T08:19:00Z</cp:lastPrinted>
  <dcterms:created xsi:type="dcterms:W3CDTF">2014-02-11T15:49:00Z</dcterms:created>
  <dcterms:modified xsi:type="dcterms:W3CDTF">2014-02-11T15:49:00Z</dcterms:modified>
</cp:coreProperties>
</file>